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A7904" w14:textId="7B57263A" w:rsidR="00A57037" w:rsidRPr="002A4CC7" w:rsidRDefault="00E67BD8" w:rsidP="00E67BD8">
      <w:pPr>
        <w:spacing w:after="160" w:line="259" w:lineRule="auto"/>
        <w:jc w:val="center"/>
        <w:rPr>
          <w:rFonts w:ascii="Verdana" w:hAnsi="Verdana" w:cs="Cordia New"/>
          <w:b/>
          <w:bCs/>
          <w:sz w:val="20"/>
          <w:szCs w:val="20"/>
        </w:rPr>
      </w:pPr>
      <w:r>
        <w:rPr>
          <w:rFonts w:ascii="Verdana" w:hAnsi="Verdana" w:cs="Cordia New"/>
          <w:b/>
          <w:bCs/>
          <w:sz w:val="20"/>
          <w:szCs w:val="20"/>
        </w:rPr>
        <w:t>ČESKÁ CENA ZA ARCHITEKTURU MÁ LETOS 25 NOMINOVANÝCH REALIZACÍ</w:t>
      </w:r>
    </w:p>
    <w:p w14:paraId="20B167B2" w14:textId="77777777" w:rsidR="00A57037" w:rsidRPr="002A4CC7" w:rsidRDefault="00A57037" w:rsidP="00A5703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Verdana" w:hAnsi="Verdana" w:cs="Cordia New"/>
          <w:b/>
          <w:bCs/>
          <w:sz w:val="14"/>
          <w:szCs w:val="14"/>
        </w:rPr>
      </w:pPr>
    </w:p>
    <w:p w14:paraId="50E3D7F4" w14:textId="6E4998E9" w:rsidR="00A57037" w:rsidRPr="002A4CC7" w:rsidRDefault="00A57037" w:rsidP="00A57037">
      <w:pPr>
        <w:spacing w:after="0"/>
        <w:jc w:val="center"/>
        <w:rPr>
          <w:rFonts w:ascii="Verdana" w:hAnsi="Verdana"/>
          <w:i/>
          <w:sz w:val="20"/>
          <w:szCs w:val="20"/>
        </w:rPr>
      </w:pPr>
      <w:r w:rsidRPr="002A4CC7">
        <w:rPr>
          <w:rFonts w:ascii="Verdana" w:hAnsi="Verdana"/>
          <w:i/>
          <w:sz w:val="20"/>
          <w:szCs w:val="20"/>
        </w:rPr>
        <w:t xml:space="preserve">Tisková zpráva ČKA, </w:t>
      </w:r>
      <w:r w:rsidR="008C2E2B">
        <w:rPr>
          <w:rFonts w:ascii="Verdana" w:hAnsi="Verdana"/>
          <w:i/>
          <w:sz w:val="20"/>
          <w:szCs w:val="20"/>
        </w:rPr>
        <w:t>19</w:t>
      </w:r>
      <w:r w:rsidRPr="002A4CC7">
        <w:rPr>
          <w:rFonts w:ascii="Verdana" w:hAnsi="Verdana"/>
          <w:i/>
          <w:sz w:val="20"/>
          <w:szCs w:val="20"/>
        </w:rPr>
        <w:t>. června 202</w:t>
      </w:r>
      <w:r w:rsidR="008C2E2B">
        <w:rPr>
          <w:rFonts w:ascii="Verdana" w:hAnsi="Verdana"/>
          <w:i/>
          <w:sz w:val="20"/>
          <w:szCs w:val="20"/>
        </w:rPr>
        <w:t>5</w:t>
      </w:r>
    </w:p>
    <w:p w14:paraId="4FE07FA2" w14:textId="77777777" w:rsidR="00A57037" w:rsidRPr="002A4CC7" w:rsidRDefault="00A57037" w:rsidP="00A57037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Verdana" w:hAnsi="Verdana" w:cs="Cordia New"/>
          <w:b/>
          <w:bCs/>
          <w:sz w:val="14"/>
          <w:szCs w:val="14"/>
        </w:rPr>
      </w:pPr>
    </w:p>
    <w:p w14:paraId="728D5B71" w14:textId="6245755F" w:rsidR="00A57037" w:rsidRPr="002A4CC7" w:rsidRDefault="00A57037" w:rsidP="00B111E3">
      <w:pPr>
        <w:spacing w:after="0"/>
        <w:jc w:val="both"/>
        <w:rPr>
          <w:rFonts w:ascii="Verdana" w:hAnsi="Verdana" w:cs="Cordia New"/>
          <w:b/>
          <w:bCs/>
          <w:sz w:val="20"/>
          <w:szCs w:val="20"/>
        </w:rPr>
      </w:pPr>
      <w:r w:rsidRPr="002A4CC7">
        <w:rPr>
          <w:rFonts w:ascii="Verdana" w:hAnsi="Verdana" w:cs="Cordia New"/>
          <w:b/>
          <w:bCs/>
          <w:sz w:val="20"/>
          <w:szCs w:val="20"/>
        </w:rPr>
        <w:t xml:space="preserve">Česká komora architektů </w:t>
      </w:r>
      <w:r w:rsidR="007863F0" w:rsidRPr="002A4CC7">
        <w:rPr>
          <w:rFonts w:ascii="Verdana" w:hAnsi="Verdana" w:cs="Cordia New"/>
          <w:b/>
          <w:bCs/>
          <w:sz w:val="20"/>
          <w:szCs w:val="20"/>
        </w:rPr>
        <w:t xml:space="preserve">na nominačním večeru </w:t>
      </w:r>
      <w:r w:rsidR="007863F0">
        <w:rPr>
          <w:rFonts w:ascii="Verdana" w:hAnsi="Verdana" w:cs="Cordia New"/>
          <w:b/>
          <w:bCs/>
          <w:sz w:val="20"/>
          <w:szCs w:val="20"/>
        </w:rPr>
        <w:t>10</w:t>
      </w:r>
      <w:r w:rsidR="007863F0" w:rsidRPr="002A4CC7">
        <w:rPr>
          <w:rFonts w:ascii="Verdana" w:hAnsi="Verdana" w:cs="Cordia New"/>
          <w:b/>
          <w:bCs/>
          <w:sz w:val="20"/>
          <w:szCs w:val="20"/>
        </w:rPr>
        <w:t xml:space="preserve">. ročníku </w:t>
      </w:r>
      <w:hyperlink r:id="rId7" w:history="1">
        <w:r w:rsidR="007863F0" w:rsidRPr="002A4CC7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>České ceny za architekturu</w:t>
        </w:r>
      </w:hyperlink>
      <w:r w:rsidR="007863F0">
        <w:rPr>
          <w:rFonts w:ascii="Verdana" w:hAnsi="Verdana" w:cs="Cordia New"/>
          <w:b/>
          <w:bCs/>
          <w:sz w:val="20"/>
          <w:szCs w:val="20"/>
        </w:rPr>
        <w:t xml:space="preserve"> za přítomnosti mezinárodních porotců odtajnila </w:t>
      </w:r>
      <w:r w:rsidR="00E67BD8">
        <w:rPr>
          <w:rFonts w:ascii="Verdana" w:hAnsi="Verdana" w:cs="Cordia New"/>
          <w:b/>
          <w:bCs/>
          <w:sz w:val="20"/>
          <w:szCs w:val="20"/>
        </w:rPr>
        <w:t xml:space="preserve">pětadvacet </w:t>
      </w:r>
      <w:r w:rsidRPr="002A4CC7">
        <w:rPr>
          <w:rFonts w:ascii="Verdana" w:hAnsi="Verdana" w:cs="Cordia New"/>
          <w:b/>
          <w:bCs/>
          <w:sz w:val="20"/>
          <w:szCs w:val="20"/>
        </w:rPr>
        <w:t xml:space="preserve">děl, která </w:t>
      </w:r>
      <w:r w:rsidR="00327E0E">
        <w:rPr>
          <w:rFonts w:ascii="Verdana" w:hAnsi="Verdana" w:cs="Cordia New"/>
          <w:b/>
          <w:bCs/>
          <w:sz w:val="20"/>
          <w:szCs w:val="20"/>
        </w:rPr>
        <w:t>byla</w:t>
      </w:r>
      <w:r w:rsidRPr="002A4CC7">
        <w:rPr>
          <w:rFonts w:ascii="Verdana" w:hAnsi="Verdana" w:cs="Cordia New"/>
          <w:b/>
          <w:bCs/>
          <w:sz w:val="20"/>
          <w:szCs w:val="20"/>
        </w:rPr>
        <w:t xml:space="preserve"> nominov</w:t>
      </w:r>
      <w:r w:rsidR="00327E0E">
        <w:rPr>
          <w:rFonts w:ascii="Verdana" w:hAnsi="Verdana" w:cs="Cordia New"/>
          <w:b/>
          <w:bCs/>
          <w:sz w:val="20"/>
          <w:szCs w:val="20"/>
        </w:rPr>
        <w:t>ána</w:t>
      </w:r>
      <w:r w:rsidR="00A97610">
        <w:rPr>
          <w:rFonts w:ascii="Verdana" w:hAnsi="Verdana" w:cs="Cordia New"/>
          <w:b/>
          <w:bCs/>
          <w:sz w:val="20"/>
          <w:szCs w:val="20"/>
        </w:rPr>
        <w:t xml:space="preserve"> do užšího výběru</w:t>
      </w:r>
      <w:r w:rsidRPr="002A4CC7">
        <w:rPr>
          <w:rFonts w:ascii="Verdana" w:hAnsi="Verdana" w:cs="Cordia New"/>
          <w:b/>
          <w:bCs/>
          <w:sz w:val="20"/>
          <w:szCs w:val="20"/>
        </w:rPr>
        <w:t xml:space="preserve">. </w:t>
      </w:r>
      <w:r w:rsidR="00460F8E" w:rsidRPr="002A4CC7">
        <w:rPr>
          <w:rFonts w:ascii="Verdana" w:hAnsi="Verdana" w:cs="Cordia New"/>
          <w:b/>
          <w:bCs/>
          <w:sz w:val="20"/>
          <w:szCs w:val="20"/>
        </w:rPr>
        <w:t xml:space="preserve">Jméno </w:t>
      </w:r>
      <w:r w:rsidR="006033DD" w:rsidRPr="002A4CC7">
        <w:rPr>
          <w:rFonts w:ascii="Verdana" w:hAnsi="Verdana" w:cs="Cordia New"/>
          <w:b/>
          <w:bCs/>
          <w:sz w:val="20"/>
          <w:szCs w:val="20"/>
        </w:rPr>
        <w:t>hlavního vítěze</w:t>
      </w:r>
      <w:r w:rsidR="00460F8E" w:rsidRPr="002A4CC7">
        <w:rPr>
          <w:rFonts w:ascii="Verdana" w:hAnsi="Verdana" w:cs="Cordia New"/>
          <w:b/>
          <w:bCs/>
          <w:sz w:val="20"/>
          <w:szCs w:val="20"/>
        </w:rPr>
        <w:t xml:space="preserve"> i </w:t>
      </w:r>
      <w:r w:rsidR="006033DD" w:rsidRPr="002A4CC7">
        <w:rPr>
          <w:rFonts w:ascii="Verdana" w:hAnsi="Verdana" w:cs="Cordia New"/>
          <w:b/>
          <w:bCs/>
          <w:sz w:val="20"/>
          <w:szCs w:val="20"/>
        </w:rPr>
        <w:t xml:space="preserve">dalších </w:t>
      </w:r>
      <w:r w:rsidR="00460F8E" w:rsidRPr="002A4CC7">
        <w:rPr>
          <w:rFonts w:ascii="Verdana" w:hAnsi="Verdana" w:cs="Cordia New"/>
          <w:b/>
          <w:bCs/>
          <w:sz w:val="20"/>
          <w:szCs w:val="20"/>
        </w:rPr>
        <w:t>finalistů</w:t>
      </w:r>
      <w:r w:rsidR="00122585">
        <w:rPr>
          <w:rFonts w:ascii="Verdana" w:hAnsi="Verdana" w:cs="Cordia New"/>
          <w:b/>
          <w:bCs/>
          <w:sz w:val="20"/>
          <w:szCs w:val="20"/>
        </w:rPr>
        <w:t xml:space="preserve"> bude </w:t>
      </w:r>
      <w:r w:rsidR="00A97610">
        <w:rPr>
          <w:rFonts w:ascii="Verdana" w:hAnsi="Verdana" w:cs="Cordia New"/>
          <w:b/>
          <w:bCs/>
          <w:sz w:val="20"/>
          <w:szCs w:val="20"/>
        </w:rPr>
        <w:t xml:space="preserve">slavnostně </w:t>
      </w:r>
      <w:r w:rsidR="00122585">
        <w:rPr>
          <w:rFonts w:ascii="Verdana" w:hAnsi="Verdana" w:cs="Cordia New"/>
          <w:b/>
          <w:bCs/>
          <w:sz w:val="20"/>
          <w:szCs w:val="20"/>
        </w:rPr>
        <w:t>oznámeno</w:t>
      </w:r>
      <w:r w:rsidR="00460F8E" w:rsidRPr="002A4CC7">
        <w:rPr>
          <w:rFonts w:ascii="Verdana" w:hAnsi="Verdana" w:cs="Cordia New"/>
          <w:b/>
          <w:bCs/>
          <w:sz w:val="20"/>
          <w:szCs w:val="20"/>
        </w:rPr>
        <w:t xml:space="preserve"> </w:t>
      </w:r>
      <w:r w:rsidR="00E67BD8">
        <w:rPr>
          <w:rFonts w:ascii="Verdana" w:hAnsi="Verdana" w:cs="Cordia New"/>
          <w:b/>
          <w:bCs/>
          <w:sz w:val="20"/>
          <w:szCs w:val="20"/>
        </w:rPr>
        <w:t xml:space="preserve">13. </w:t>
      </w:r>
      <w:r w:rsidR="00460F8E" w:rsidRPr="002A4CC7">
        <w:rPr>
          <w:rFonts w:ascii="Verdana" w:hAnsi="Verdana" w:cs="Cordia New"/>
          <w:b/>
          <w:bCs/>
          <w:sz w:val="20"/>
          <w:szCs w:val="20"/>
        </w:rPr>
        <w:t>listopadu 202</w:t>
      </w:r>
      <w:r w:rsidR="00E67BD8">
        <w:rPr>
          <w:rFonts w:ascii="Verdana" w:hAnsi="Verdana" w:cs="Cordia New"/>
          <w:b/>
          <w:bCs/>
          <w:sz w:val="20"/>
          <w:szCs w:val="20"/>
        </w:rPr>
        <w:t>5</w:t>
      </w:r>
      <w:r w:rsidR="00460F8E" w:rsidRPr="002A4CC7">
        <w:rPr>
          <w:rFonts w:ascii="Verdana" w:hAnsi="Verdana" w:cs="Cordia New"/>
          <w:b/>
          <w:bCs/>
          <w:sz w:val="20"/>
          <w:szCs w:val="20"/>
        </w:rPr>
        <w:t xml:space="preserve"> </w:t>
      </w:r>
      <w:r w:rsidR="002C4CD2" w:rsidRPr="002A4CC7">
        <w:rPr>
          <w:rFonts w:ascii="Verdana" w:hAnsi="Verdana" w:cs="Cordia New"/>
          <w:b/>
          <w:bCs/>
          <w:sz w:val="20"/>
          <w:szCs w:val="20"/>
        </w:rPr>
        <w:t xml:space="preserve">na </w:t>
      </w:r>
      <w:r w:rsidR="00460F8E" w:rsidRPr="002A4CC7">
        <w:rPr>
          <w:rFonts w:ascii="Verdana" w:hAnsi="Verdana" w:cs="Cordia New"/>
          <w:b/>
          <w:bCs/>
          <w:sz w:val="20"/>
          <w:szCs w:val="20"/>
        </w:rPr>
        <w:t xml:space="preserve">galavečeru ve </w:t>
      </w:r>
      <w:proofErr w:type="spellStart"/>
      <w:r w:rsidR="00460F8E" w:rsidRPr="002A4CC7">
        <w:rPr>
          <w:rFonts w:ascii="Verdana" w:hAnsi="Verdana" w:cs="Cordia New"/>
          <w:b/>
          <w:bCs/>
          <w:sz w:val="20"/>
          <w:szCs w:val="20"/>
        </w:rPr>
        <w:t>Foru</w:t>
      </w:r>
      <w:proofErr w:type="spellEnd"/>
      <w:r w:rsidR="00460F8E" w:rsidRPr="002A4CC7">
        <w:rPr>
          <w:rFonts w:ascii="Verdana" w:hAnsi="Verdana" w:cs="Cordia New"/>
          <w:b/>
          <w:bCs/>
          <w:sz w:val="20"/>
          <w:szCs w:val="20"/>
        </w:rPr>
        <w:t xml:space="preserve"> Karlín. </w:t>
      </w:r>
      <w:r w:rsidR="00E67BD8">
        <w:rPr>
          <w:rFonts w:ascii="Verdana" w:hAnsi="Verdana" w:cs="Cordia New"/>
          <w:b/>
          <w:bCs/>
          <w:sz w:val="20"/>
          <w:szCs w:val="20"/>
        </w:rPr>
        <w:t>Na nominačním večeru</w:t>
      </w:r>
      <w:r w:rsidR="007863F0">
        <w:rPr>
          <w:rFonts w:ascii="Verdana" w:hAnsi="Verdana" w:cs="Cordia New"/>
          <w:b/>
          <w:bCs/>
          <w:sz w:val="20"/>
          <w:szCs w:val="20"/>
        </w:rPr>
        <w:t xml:space="preserve">, </w:t>
      </w:r>
      <w:r w:rsidR="007863F0" w:rsidRPr="002A4CC7">
        <w:rPr>
          <w:rFonts w:ascii="Verdana" w:hAnsi="Verdana" w:cs="Cordia New"/>
          <w:b/>
          <w:bCs/>
          <w:sz w:val="20"/>
          <w:szCs w:val="20"/>
        </w:rPr>
        <w:t xml:space="preserve">pořádaném </w:t>
      </w:r>
      <w:r w:rsidR="007863F0">
        <w:rPr>
          <w:rFonts w:ascii="Verdana" w:hAnsi="Verdana" w:cs="Cordia New"/>
          <w:b/>
          <w:bCs/>
          <w:sz w:val="20"/>
          <w:szCs w:val="20"/>
        </w:rPr>
        <w:t>19</w:t>
      </w:r>
      <w:r w:rsidR="007863F0" w:rsidRPr="002A4CC7">
        <w:rPr>
          <w:rFonts w:ascii="Verdana" w:hAnsi="Verdana" w:cs="Cordia New"/>
          <w:b/>
          <w:bCs/>
          <w:sz w:val="20"/>
          <w:szCs w:val="20"/>
        </w:rPr>
        <w:t>. června 202</w:t>
      </w:r>
      <w:r w:rsidR="007863F0">
        <w:rPr>
          <w:rFonts w:ascii="Verdana" w:hAnsi="Verdana" w:cs="Cordia New"/>
          <w:b/>
          <w:bCs/>
          <w:sz w:val="20"/>
          <w:szCs w:val="20"/>
        </w:rPr>
        <w:t>5</w:t>
      </w:r>
      <w:r w:rsidR="007863F0" w:rsidRPr="002A4CC7">
        <w:rPr>
          <w:rFonts w:ascii="Verdana" w:hAnsi="Verdana" w:cs="Cordia New"/>
          <w:b/>
          <w:bCs/>
          <w:sz w:val="20"/>
          <w:szCs w:val="20"/>
        </w:rPr>
        <w:t xml:space="preserve"> v</w:t>
      </w:r>
      <w:r w:rsidR="007863F0">
        <w:rPr>
          <w:rFonts w:ascii="Verdana" w:hAnsi="Verdana" w:cs="Cordia New"/>
          <w:b/>
          <w:bCs/>
          <w:sz w:val="20"/>
          <w:szCs w:val="20"/>
        </w:rPr>
        <w:t> Kotelně Uhelného mlýna v Libčicích nad Vltavou,</w:t>
      </w:r>
      <w:r w:rsidR="00E67BD8">
        <w:rPr>
          <w:rFonts w:ascii="Verdana" w:hAnsi="Verdana" w:cs="Cordia New"/>
          <w:b/>
          <w:bCs/>
          <w:sz w:val="20"/>
          <w:szCs w:val="20"/>
        </w:rPr>
        <w:t xml:space="preserve"> </w:t>
      </w:r>
      <w:r w:rsidR="006033DD" w:rsidRPr="002A4CC7">
        <w:rPr>
          <w:rFonts w:ascii="Verdana" w:hAnsi="Verdana" w:cs="Cordia New"/>
          <w:b/>
          <w:bCs/>
          <w:sz w:val="20"/>
          <w:szCs w:val="20"/>
        </w:rPr>
        <w:t xml:space="preserve">byla zároveň </w:t>
      </w:r>
      <w:r w:rsidR="0053565F" w:rsidRPr="002A4CC7">
        <w:rPr>
          <w:rFonts w:ascii="Verdana" w:hAnsi="Verdana" w:cs="Cordia New"/>
          <w:b/>
          <w:bCs/>
          <w:sz w:val="20"/>
          <w:szCs w:val="20"/>
        </w:rPr>
        <w:t>udělena</w:t>
      </w:r>
      <w:r w:rsidR="006033DD" w:rsidRPr="002A4CC7">
        <w:rPr>
          <w:rFonts w:ascii="Verdana" w:hAnsi="Verdana" w:cs="Cordia New"/>
          <w:b/>
          <w:bCs/>
          <w:sz w:val="20"/>
          <w:szCs w:val="20"/>
        </w:rPr>
        <w:t xml:space="preserve"> Pocta ČKA</w:t>
      </w:r>
      <w:r w:rsidR="00B111E3">
        <w:rPr>
          <w:rFonts w:ascii="Verdana" w:hAnsi="Verdana" w:cs="Cordia New"/>
          <w:b/>
          <w:bCs/>
          <w:sz w:val="20"/>
          <w:szCs w:val="20"/>
        </w:rPr>
        <w:t>,</w:t>
      </w:r>
      <w:r w:rsidR="0053565F" w:rsidRPr="002A4CC7">
        <w:rPr>
          <w:rFonts w:ascii="Verdana" w:hAnsi="Verdana" w:cs="Cordia New"/>
          <w:b/>
          <w:bCs/>
          <w:sz w:val="20"/>
          <w:szCs w:val="20"/>
        </w:rPr>
        <w:t xml:space="preserve"> </w:t>
      </w:r>
      <w:r w:rsidR="00E67BD8">
        <w:rPr>
          <w:rFonts w:ascii="Verdana" w:hAnsi="Verdana" w:cs="Cordia New"/>
          <w:b/>
          <w:bCs/>
          <w:sz w:val="20"/>
          <w:szCs w:val="20"/>
        </w:rPr>
        <w:t xml:space="preserve">předána Cena za </w:t>
      </w:r>
      <w:r w:rsidR="0053565F" w:rsidRPr="002A4CC7">
        <w:rPr>
          <w:rFonts w:ascii="Verdana" w:hAnsi="Verdana" w:cs="Cordia New"/>
          <w:b/>
          <w:bCs/>
          <w:sz w:val="20"/>
          <w:szCs w:val="20"/>
        </w:rPr>
        <w:t xml:space="preserve">výjimečný počin </w:t>
      </w:r>
      <w:r w:rsidR="00E67BD8">
        <w:rPr>
          <w:rFonts w:ascii="Verdana" w:hAnsi="Verdana" w:cs="Cordia New"/>
          <w:b/>
          <w:bCs/>
          <w:sz w:val="20"/>
          <w:szCs w:val="20"/>
        </w:rPr>
        <w:t xml:space="preserve">v oblasti architektury </w:t>
      </w:r>
      <w:r w:rsidR="00B111E3">
        <w:rPr>
          <w:rFonts w:ascii="Verdana" w:hAnsi="Verdana" w:cs="Cordia New"/>
          <w:b/>
          <w:bCs/>
          <w:sz w:val="20"/>
          <w:szCs w:val="20"/>
        </w:rPr>
        <w:t>a poprvé v historii ČCA spuštěno i</w:t>
      </w:r>
      <w:r w:rsidR="00A97610">
        <w:rPr>
          <w:rFonts w:ascii="Verdana" w:hAnsi="Verdana" w:cs="Cordia New"/>
          <w:b/>
          <w:bCs/>
          <w:sz w:val="20"/>
          <w:szCs w:val="20"/>
        </w:rPr>
        <w:t> </w:t>
      </w:r>
      <w:r w:rsidR="00B111E3">
        <w:rPr>
          <w:rFonts w:ascii="Verdana" w:hAnsi="Verdana" w:cs="Cordia New"/>
          <w:b/>
          <w:bCs/>
          <w:sz w:val="20"/>
          <w:szCs w:val="20"/>
        </w:rPr>
        <w:t>hlasování veřejnosti.</w:t>
      </w:r>
    </w:p>
    <w:p w14:paraId="2C228C55" w14:textId="78F72DA1" w:rsidR="002C3F8C" w:rsidRDefault="002C3F8C" w:rsidP="00902714">
      <w:pPr>
        <w:spacing w:after="0"/>
        <w:jc w:val="both"/>
        <w:rPr>
          <w:rFonts w:ascii="Verdana" w:hAnsi="Verdana" w:cs="Cordia New"/>
          <w:b/>
          <w:bCs/>
          <w:sz w:val="20"/>
          <w:szCs w:val="20"/>
        </w:rPr>
      </w:pPr>
    </w:p>
    <w:p w14:paraId="3D9E81A2" w14:textId="6DB5114A" w:rsidR="007863F0" w:rsidRDefault="007863F0" w:rsidP="007863F0">
      <w:pPr>
        <w:spacing w:after="0"/>
        <w:jc w:val="center"/>
        <w:rPr>
          <w:rFonts w:ascii="Verdana" w:hAnsi="Verdana" w:cs="Cordia New"/>
          <w:b/>
          <w:bCs/>
          <w:sz w:val="20"/>
          <w:szCs w:val="20"/>
        </w:rPr>
      </w:pPr>
      <w:r>
        <w:rPr>
          <w:rFonts w:ascii="Verdana" w:hAnsi="Verdana" w:cs="Cordia New"/>
          <w:b/>
          <w:bCs/>
          <w:noProof/>
          <w:sz w:val="20"/>
          <w:szCs w:val="20"/>
          <w:lang w:eastAsia="cs-CZ"/>
        </w:rPr>
        <w:drawing>
          <wp:inline distT="0" distB="0" distL="0" distR="0" wp14:anchorId="59627CF3" wp14:editId="763516B5">
            <wp:extent cx="4191000" cy="2959100"/>
            <wp:effectExtent l="0" t="0" r="0" b="0"/>
            <wp:docPr id="4" name="Obrázek 4" descr="C:\Users\sedlarova.b\AppData\Local\Microsoft\Windows\INetCache\Content.Word\1_CKA-ŠABLONY 2025_web carousel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edlarova.b\AppData\Local\Microsoft\Windows\INetCache\Content.Word\1_CKA-ŠABLONY 2025_web carousel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3D82C" w14:textId="6ECE1835" w:rsidR="0019633B" w:rsidRPr="00B520F2" w:rsidRDefault="00404AD7" w:rsidP="00B520F2">
      <w:pPr>
        <w:pStyle w:val="Normlnweb"/>
        <w:jc w:val="both"/>
      </w:pPr>
      <w:r w:rsidRPr="00404AD7">
        <w:t xml:space="preserve">Pětičlenná mezinárodní porota vybrala </w:t>
      </w:r>
      <w:r>
        <w:t xml:space="preserve">z 271 přihlášených </w:t>
      </w:r>
      <w:r w:rsidRPr="00404AD7">
        <w:t xml:space="preserve">mezi nominované stavby </w:t>
      </w:r>
      <w:r>
        <w:t xml:space="preserve">10. </w:t>
      </w:r>
      <w:r w:rsidRPr="00404AD7">
        <w:t>ročníku České ceny za architektur</w:t>
      </w:r>
      <w:r>
        <w:t>u</w:t>
      </w:r>
      <w:r w:rsidRPr="00404AD7">
        <w:t xml:space="preserve"> </w:t>
      </w:r>
      <w:r>
        <w:t>pětadvacet realizací</w:t>
      </w:r>
      <w:r w:rsidRPr="00404AD7">
        <w:t xml:space="preserve">, které vynikají architektonickou kvalitou, </w:t>
      </w:r>
      <w:r>
        <w:t>citlivým</w:t>
      </w:r>
      <w:r w:rsidRPr="00404AD7">
        <w:t xml:space="preserve"> vztahem k okolí a zřetelným společenským přesahem.</w:t>
      </w:r>
      <w:r w:rsidR="00B520F2">
        <w:t xml:space="preserve"> </w:t>
      </w:r>
      <w:r w:rsidR="00B520F2" w:rsidRPr="00B520F2">
        <w:t>Již samotná nominace je velikým úspěchem</w:t>
      </w:r>
      <w:r w:rsidR="001C6726">
        <w:t xml:space="preserve"> a </w:t>
      </w:r>
      <w:r w:rsidR="00B520F2" w:rsidRPr="00B520F2">
        <w:t>potvrzuje vysokou úroveň a význam těchto děl v</w:t>
      </w:r>
      <w:r w:rsidR="001C6726">
        <w:t> evropském měřítku.</w:t>
      </w:r>
    </w:p>
    <w:p w14:paraId="62760CBC" w14:textId="727DBD85" w:rsidR="0019633B" w:rsidRDefault="00404AD7" w:rsidP="006E0B8A">
      <w:pPr>
        <w:pStyle w:val="Normlnweb"/>
        <w:jc w:val="both"/>
      </w:pPr>
      <w:r w:rsidRPr="00404AD7">
        <w:t xml:space="preserve">Potvrzuje se, že čeští architekti dokáží citlivě doplňovat stávající stavby o nové funkce </w:t>
      </w:r>
      <w:r w:rsidR="00B520F2">
        <w:t xml:space="preserve">a že výsledky jejich práce (ať </w:t>
      </w:r>
      <w:r w:rsidR="00962407">
        <w:t>se již jedná o</w:t>
      </w:r>
      <w:r w:rsidR="006E0B8A">
        <w:t> </w:t>
      </w:r>
      <w:r w:rsidRPr="00404AD7">
        <w:t>rekonstrukce, přístavby, dostavby či konverze</w:t>
      </w:r>
      <w:r w:rsidR="00962407">
        <w:t>)</w:t>
      </w:r>
      <w:r w:rsidRPr="00404AD7">
        <w:t xml:space="preserve"> </w:t>
      </w:r>
      <w:r w:rsidR="001C6726">
        <w:t>jsou hodny ocenění</w:t>
      </w:r>
      <w:r w:rsidRPr="00404AD7">
        <w:t>.</w:t>
      </w:r>
      <w:r w:rsidR="0019633B">
        <w:t xml:space="preserve"> Mezi nominovanými najdeme například obnovu Mlýnské brány s trafostanicí, přestavbu nádražního skladu v Řevnicích, konverzi bývalých vodojemů v Brně nebo kombinaci rekonstrukce a</w:t>
      </w:r>
      <w:r w:rsidR="006E0B8A">
        <w:t> </w:t>
      </w:r>
      <w:r w:rsidR="0019633B">
        <w:t xml:space="preserve">přístavby industriální </w:t>
      </w:r>
      <w:r>
        <w:t>výrobní budovy společnosti</w:t>
      </w:r>
      <w:r w:rsidR="0019633B">
        <w:t xml:space="preserve"> Era.</w:t>
      </w:r>
    </w:p>
    <w:p w14:paraId="65D36475" w14:textId="77777777" w:rsidR="0019633B" w:rsidRDefault="0019633B" w:rsidP="006E0B8A">
      <w:pPr>
        <w:pStyle w:val="Normlnweb"/>
        <w:jc w:val="both"/>
      </w:pPr>
      <w:r>
        <w:t xml:space="preserve">Silné zastoupení mají i stavby pro bydlení, což odráží i strukturu přihlášených. Ve výběru se objevují jak individuální rodinné domy (např. vila v zahradním městě, vila Sidonius, dům Oskar </w:t>
      </w:r>
      <w:r>
        <w:lastRenderedPageBreak/>
        <w:t xml:space="preserve">či dům v Polance nad Odrou), tak menší rekreační objekty (Ateliér, </w:t>
      </w:r>
      <w:proofErr w:type="spellStart"/>
      <w:r>
        <w:t>Veritas</w:t>
      </w:r>
      <w:proofErr w:type="spellEnd"/>
      <w:r>
        <w:t xml:space="preserve">) i větší bytové domy (Victoria </w:t>
      </w:r>
      <w:proofErr w:type="spellStart"/>
      <w:r>
        <w:t>Palace</w:t>
      </w:r>
      <w:proofErr w:type="spellEnd"/>
      <w:r>
        <w:t xml:space="preserve">, Nové Lauby). Pozornost si zaslouží také NOOX </w:t>
      </w:r>
      <w:proofErr w:type="spellStart"/>
      <w:r>
        <w:t>Living</w:t>
      </w:r>
      <w:proofErr w:type="spellEnd"/>
      <w:r>
        <w:t xml:space="preserve"> – projekt, který nabízí nový model dostupného městského bydlení.</w:t>
      </w:r>
    </w:p>
    <w:p w14:paraId="79C1C660" w14:textId="0231DEF8" w:rsidR="0019633B" w:rsidRDefault="0019633B" w:rsidP="006E0B8A">
      <w:pPr>
        <w:pStyle w:val="Normlnweb"/>
        <w:jc w:val="both"/>
      </w:pPr>
      <w:r>
        <w:t>Porota zároveň ocenila</w:t>
      </w:r>
      <w:r w:rsidR="00927E8E">
        <w:t xml:space="preserve"> stavby</w:t>
      </w:r>
      <w:r>
        <w:t>,</w:t>
      </w:r>
      <w:r w:rsidR="00962407">
        <w:t xml:space="preserve"> u nichž se kvalitní architektonické řešení</w:t>
      </w:r>
      <w:r w:rsidR="00927E8E">
        <w:t xml:space="preserve"> </w:t>
      </w:r>
      <w:r w:rsidR="00962407">
        <w:t>snoubí s důležitým</w:t>
      </w:r>
      <w:r w:rsidR="00927E8E">
        <w:t xml:space="preserve"> společensk</w:t>
      </w:r>
      <w:r w:rsidR="00962407">
        <w:t>ým</w:t>
      </w:r>
      <w:r w:rsidR="00927E8E">
        <w:t xml:space="preserve"> přesah</w:t>
      </w:r>
      <w:r w:rsidR="00962407">
        <w:t>em</w:t>
      </w:r>
      <w:r>
        <w:t xml:space="preserve">. Mezi nominovanými jsou tak i </w:t>
      </w:r>
      <w:r w:rsidR="00BD120B">
        <w:t xml:space="preserve">budovy </w:t>
      </w:r>
      <w:r w:rsidR="00962407">
        <w:t xml:space="preserve">občanské vybavenosti </w:t>
      </w:r>
      <w:r>
        <w:t xml:space="preserve">jako dětský hospic Dům pro Julii, lesní školka Parukářka, přístavba ateliérů Pedagogické fakulty MU v Brně či domov pro seniory kombinovaný s mateřskou školkou. Výrazný akcent byl kladen i na </w:t>
      </w:r>
      <w:r w:rsidRPr="00962407">
        <w:rPr>
          <w:color w:val="auto"/>
        </w:rPr>
        <w:t xml:space="preserve">veřejný </w:t>
      </w:r>
      <w:r>
        <w:t xml:space="preserve">prostor – nominaci získaly </w:t>
      </w:r>
      <w:r w:rsidR="00962407">
        <w:t xml:space="preserve">Brána do Borského parku v Plzni, náves v obci Příšovice či </w:t>
      </w:r>
      <w:r>
        <w:t>revitalizace Moravského náměstí v</w:t>
      </w:r>
      <w:r w:rsidR="00962407">
        <w:t> </w:t>
      </w:r>
      <w:r>
        <w:t>Brně</w:t>
      </w:r>
      <w:r w:rsidR="00962407">
        <w:t xml:space="preserve">, jež </w:t>
      </w:r>
      <w:r w:rsidR="00927E8E">
        <w:t>vzešla z architektonické soutěže s potvrzením regulérnosti ČKA</w:t>
      </w:r>
      <w:r w:rsidR="00962407">
        <w:t>, za což získala loni i Cenu MMR (pozn.: tato partnerská cena neomezuje možnost přihlásit realizaci opakovaně)</w:t>
      </w:r>
      <w:r>
        <w:t>.</w:t>
      </w:r>
    </w:p>
    <w:p w14:paraId="19E443F8" w14:textId="555367EB" w:rsidR="0019633B" w:rsidRDefault="0019633B" w:rsidP="006E0B8A">
      <w:pPr>
        <w:pStyle w:val="Normlnweb"/>
        <w:jc w:val="both"/>
      </w:pPr>
      <w:r>
        <w:t xml:space="preserve">Nechybí ani příklady infrastrukturních staveb (např. lávka v </w:t>
      </w:r>
      <w:proofErr w:type="spellStart"/>
      <w:r>
        <w:t>Lužci</w:t>
      </w:r>
      <w:proofErr w:type="spellEnd"/>
      <w:r>
        <w:t xml:space="preserve"> nad Vltavou), drobn</w:t>
      </w:r>
      <w:r w:rsidR="00927E8E">
        <w:t>á</w:t>
      </w:r>
      <w:r>
        <w:t xml:space="preserve"> architektur</w:t>
      </w:r>
      <w:r w:rsidR="00927E8E">
        <w:t>a a designové počiny</w:t>
      </w:r>
      <w:r>
        <w:t xml:space="preserve"> (kaple Panny Marie Na Pískách, </w:t>
      </w:r>
      <w:proofErr w:type="spellStart"/>
      <w:r w:rsidR="00927E8E">
        <w:t>Tea</w:t>
      </w:r>
      <w:proofErr w:type="spellEnd"/>
      <w:r w:rsidR="00927E8E">
        <w:t xml:space="preserve"> House </w:t>
      </w:r>
      <w:proofErr w:type="spellStart"/>
      <w:r w:rsidR="00927E8E">
        <w:t>Pavilion</w:t>
      </w:r>
      <w:proofErr w:type="spellEnd"/>
      <w:r>
        <w:t>, svatováclavská mříž v chrámu sv. Bartoloměje) či krajinářský projekt zaměřený na protierozní opatření ve Vohančicích u Brna.</w:t>
      </w:r>
    </w:p>
    <w:p w14:paraId="65103491" w14:textId="5CDC7BA5" w:rsidR="0019633B" w:rsidRDefault="00927E8E" w:rsidP="006E0B8A">
      <w:pPr>
        <w:pStyle w:val="Normlnweb"/>
        <w:jc w:val="both"/>
      </w:pPr>
      <w:r w:rsidRPr="00927E8E">
        <w:t>„</w:t>
      </w:r>
      <w:r w:rsidRPr="00927E8E">
        <w:rPr>
          <w:i/>
        </w:rPr>
        <w:t xml:space="preserve">V září členové mezinárodní poroty všech 25 nominovaných </w:t>
      </w:r>
      <w:r w:rsidR="00E300D9">
        <w:rPr>
          <w:i/>
        </w:rPr>
        <w:t xml:space="preserve">staveb </w:t>
      </w:r>
      <w:r w:rsidRPr="00927E8E">
        <w:rPr>
          <w:i/>
        </w:rPr>
        <w:t xml:space="preserve">napříč Českou republikou osobně navštíví, což jim umožní posoudit </w:t>
      </w:r>
      <w:r w:rsidR="00E300D9">
        <w:rPr>
          <w:i/>
        </w:rPr>
        <w:t>skutečné provedení realizací a zhodnotit jejich přínos v kontextu místa</w:t>
      </w:r>
      <w:r w:rsidRPr="00927E8E">
        <w:rPr>
          <w:i/>
        </w:rPr>
        <w:t xml:space="preserve">. Na základě </w:t>
      </w:r>
      <w:r w:rsidR="00B111E3">
        <w:rPr>
          <w:i/>
        </w:rPr>
        <w:t xml:space="preserve">toho </w:t>
      </w:r>
      <w:r w:rsidRPr="00927E8E">
        <w:rPr>
          <w:i/>
        </w:rPr>
        <w:t>porota určí finalisty a vybere vítěze hlavní ceny. Výsledky budou slavnostně vyhlášeny během galavečera České ceny za architekturu, který se uskuteční 13. listopadu 2025,</w:t>
      </w:r>
      <w:r w:rsidRPr="00927E8E">
        <w:t>“</w:t>
      </w:r>
      <w:r w:rsidR="0019633B">
        <w:t xml:space="preserve"> </w:t>
      </w:r>
      <w:r>
        <w:t xml:space="preserve">přiblížila další </w:t>
      </w:r>
      <w:r w:rsidR="0019633B">
        <w:t>proces hodnocení manažerka České ceny za architekturu Dagmar Mošnerová.</w:t>
      </w:r>
    </w:p>
    <w:p w14:paraId="5DDE004E" w14:textId="77777777" w:rsidR="00B111E3" w:rsidRDefault="00B111E3" w:rsidP="006B7A93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25DE90BE" w14:textId="7A31A6EE" w:rsidR="00D53E2D" w:rsidRDefault="00D53E2D" w:rsidP="006B7A93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Komentář poroty ke všem nominovaným dílům</w:t>
      </w:r>
    </w:p>
    <w:p w14:paraId="5356C539" w14:textId="3B84B86D" w:rsidR="00D53E2D" w:rsidRDefault="00D53E2D" w:rsidP="006B7A93">
      <w:pPr>
        <w:spacing w:after="0"/>
        <w:jc w:val="both"/>
        <w:rPr>
          <w:rFonts w:ascii="Verdana" w:hAnsi="Verdana"/>
          <w:sz w:val="20"/>
          <w:szCs w:val="20"/>
        </w:rPr>
      </w:pPr>
    </w:p>
    <w:p w14:paraId="2F3C7AD4" w14:textId="7F845DD8" w:rsidR="002F2272" w:rsidRPr="002F2272" w:rsidRDefault="0000680F" w:rsidP="002F2272">
      <w:pPr>
        <w:spacing w:after="0"/>
        <w:jc w:val="both"/>
        <w:rPr>
          <w:rFonts w:ascii="Verdana" w:hAnsi="Verdana"/>
          <w:b/>
          <w:sz w:val="20"/>
          <w:szCs w:val="20"/>
        </w:rPr>
      </w:pPr>
      <w:hyperlink r:id="rId9" w:history="1">
        <w:r w:rsidR="002F2272" w:rsidRPr="002F2272">
          <w:rPr>
            <w:rStyle w:val="Hypertextovodkaz"/>
            <w:rFonts w:ascii="Verdana" w:hAnsi="Verdana"/>
            <w:b/>
            <w:sz w:val="20"/>
            <w:szCs w:val="20"/>
          </w:rPr>
          <w:t>Ateliér</w:t>
        </w:r>
      </w:hyperlink>
      <w:r w:rsidR="002F2272" w:rsidRPr="002F2272">
        <w:rPr>
          <w:rFonts w:ascii="Verdana" w:hAnsi="Verdana"/>
          <w:b/>
          <w:sz w:val="20"/>
          <w:szCs w:val="20"/>
        </w:rPr>
        <w:t>, Stříbrná Skalice</w:t>
      </w:r>
    </w:p>
    <w:p w14:paraId="3E40DFD9" w14:textId="5AA48BB5" w:rsidR="002F2272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  <w:r w:rsidRPr="00D53E2D">
        <w:rPr>
          <w:rFonts w:ascii="Verdana" w:hAnsi="Verdana"/>
          <w:sz w:val="20"/>
          <w:szCs w:val="20"/>
        </w:rPr>
        <w:t>Jde o sympatickou stavbu, která je ve své jednoduchosti</w:t>
      </w:r>
      <w:r>
        <w:rPr>
          <w:rFonts w:ascii="Verdana" w:hAnsi="Verdana"/>
          <w:sz w:val="20"/>
          <w:szCs w:val="20"/>
        </w:rPr>
        <w:t xml:space="preserve"> velmi výrazná. Postavena byla s </w:t>
      </w:r>
      <w:r w:rsidRPr="00D53E2D">
        <w:rPr>
          <w:rFonts w:ascii="Verdana" w:hAnsi="Verdana"/>
          <w:sz w:val="20"/>
          <w:szCs w:val="20"/>
        </w:rPr>
        <w:t>využitím recyklovaných materiálů a za velké pomoci rodiny a přátel.</w:t>
      </w:r>
    </w:p>
    <w:p w14:paraId="59D85096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</w:p>
    <w:p w14:paraId="5A9872A4" w14:textId="60DDB874" w:rsidR="002F2272" w:rsidRPr="00D53E2D" w:rsidRDefault="0000680F" w:rsidP="002F2272">
      <w:pPr>
        <w:spacing w:after="0"/>
        <w:jc w:val="both"/>
        <w:rPr>
          <w:rFonts w:ascii="Verdana" w:hAnsi="Verdana"/>
          <w:b/>
          <w:sz w:val="20"/>
          <w:szCs w:val="20"/>
        </w:rPr>
      </w:pPr>
      <w:hyperlink r:id="rId10" w:history="1">
        <w:r w:rsidR="002F2272" w:rsidRPr="00173822">
          <w:rPr>
            <w:rStyle w:val="Hypertextovodkaz"/>
            <w:rFonts w:ascii="Verdana" w:hAnsi="Verdana"/>
            <w:b/>
            <w:sz w:val="20"/>
            <w:szCs w:val="20"/>
          </w:rPr>
          <w:t>Blok Nové Lauby</w:t>
        </w:r>
      </w:hyperlink>
      <w:r w:rsidR="002F2272" w:rsidRPr="002F2272">
        <w:rPr>
          <w:rFonts w:ascii="Verdana" w:hAnsi="Verdana"/>
          <w:b/>
          <w:sz w:val="20"/>
          <w:szCs w:val="20"/>
        </w:rPr>
        <w:t>,</w:t>
      </w:r>
      <w:r w:rsidR="002F2272">
        <w:rPr>
          <w:rFonts w:ascii="Verdana" w:hAnsi="Verdana"/>
          <w:b/>
          <w:sz w:val="20"/>
          <w:szCs w:val="20"/>
        </w:rPr>
        <w:t xml:space="preserve"> Ostrava</w:t>
      </w:r>
    </w:p>
    <w:p w14:paraId="2572E9DA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  <w:r w:rsidRPr="00D53E2D">
        <w:rPr>
          <w:rFonts w:ascii="Verdana" w:hAnsi="Verdana"/>
          <w:sz w:val="20"/>
          <w:szCs w:val="20"/>
        </w:rPr>
        <w:t>Blok Nové Lauby svým měřítkem a proporcemi citlivě navazuje na historický kontext, zároveň však přináší moderní architektonické pojetí.</w:t>
      </w:r>
    </w:p>
    <w:p w14:paraId="448215BB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</w:p>
    <w:p w14:paraId="4D886FFD" w14:textId="525C7C43" w:rsidR="002F2272" w:rsidRPr="00D53E2D" w:rsidRDefault="0000680F" w:rsidP="002F2272">
      <w:pPr>
        <w:spacing w:after="0"/>
        <w:jc w:val="both"/>
        <w:rPr>
          <w:rFonts w:ascii="Verdana" w:hAnsi="Verdana"/>
          <w:b/>
          <w:sz w:val="20"/>
          <w:szCs w:val="20"/>
        </w:rPr>
      </w:pPr>
      <w:hyperlink r:id="rId11" w:history="1">
        <w:r w:rsidR="002F2272" w:rsidRPr="00173822">
          <w:rPr>
            <w:rStyle w:val="Hypertextovodkaz"/>
            <w:rFonts w:ascii="Verdana" w:hAnsi="Verdana"/>
            <w:b/>
            <w:sz w:val="20"/>
            <w:szCs w:val="20"/>
          </w:rPr>
          <w:t>Brána do Borského parku</w:t>
        </w:r>
      </w:hyperlink>
      <w:r w:rsidR="002F2272" w:rsidRPr="002F2272">
        <w:rPr>
          <w:rFonts w:ascii="Verdana" w:hAnsi="Verdana"/>
          <w:b/>
          <w:sz w:val="20"/>
          <w:szCs w:val="20"/>
        </w:rPr>
        <w:t>,</w:t>
      </w:r>
      <w:r w:rsidR="002F2272">
        <w:rPr>
          <w:rFonts w:ascii="Verdana" w:hAnsi="Verdana"/>
          <w:b/>
          <w:sz w:val="20"/>
          <w:szCs w:val="20"/>
        </w:rPr>
        <w:t xml:space="preserve"> Plzeň</w:t>
      </w:r>
    </w:p>
    <w:p w14:paraId="063D1A93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  <w:r w:rsidRPr="00D53E2D">
        <w:rPr>
          <w:rFonts w:ascii="Verdana" w:hAnsi="Verdana"/>
          <w:sz w:val="20"/>
          <w:szCs w:val="20"/>
        </w:rPr>
        <w:t>Sympatický a střídmý objem oddělující město od parku a zároveň představující jasně čitelný vstup do zeleně, který v sobě pojímá více funkcí. Z urbanistického hlediska představuje zdařilou reakci na roztříštěný kontext za použití minimálních prostředků.</w:t>
      </w:r>
    </w:p>
    <w:p w14:paraId="71312ED3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</w:p>
    <w:p w14:paraId="5A5B820F" w14:textId="77777777" w:rsidR="002F2272" w:rsidRDefault="0000680F" w:rsidP="002F2272">
      <w:pPr>
        <w:spacing w:after="0"/>
        <w:jc w:val="both"/>
        <w:rPr>
          <w:rFonts w:ascii="Verdana" w:hAnsi="Verdana"/>
          <w:b/>
          <w:sz w:val="20"/>
          <w:szCs w:val="20"/>
        </w:rPr>
      </w:pPr>
      <w:hyperlink r:id="rId12" w:history="1">
        <w:r w:rsidR="002F2272" w:rsidRPr="00D84C29">
          <w:rPr>
            <w:rStyle w:val="Hypertextovodkaz"/>
            <w:rFonts w:ascii="Verdana" w:hAnsi="Verdana"/>
            <w:b/>
            <w:color w:val="0070C0"/>
            <w:sz w:val="20"/>
            <w:szCs w:val="20"/>
          </w:rPr>
          <w:t>Dětský hospic Dům pro Julii</w:t>
        </w:r>
      </w:hyperlink>
      <w:r w:rsidR="002F2272" w:rsidRPr="002F2272">
        <w:rPr>
          <w:rFonts w:ascii="Verdana" w:hAnsi="Verdana"/>
          <w:b/>
          <w:sz w:val="20"/>
          <w:szCs w:val="20"/>
        </w:rPr>
        <w:t>,</w:t>
      </w:r>
      <w:r w:rsidR="002F2272">
        <w:rPr>
          <w:rFonts w:ascii="Verdana" w:hAnsi="Verdana"/>
          <w:b/>
          <w:sz w:val="20"/>
          <w:szCs w:val="20"/>
        </w:rPr>
        <w:t xml:space="preserve"> Brno</w:t>
      </w:r>
    </w:p>
    <w:p w14:paraId="1798A7B2" w14:textId="51558EFE" w:rsidR="002F2272" w:rsidRPr="002F2272" w:rsidRDefault="002F2272" w:rsidP="002F2272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D53E2D">
        <w:rPr>
          <w:rFonts w:ascii="Verdana" w:hAnsi="Verdana"/>
          <w:sz w:val="20"/>
          <w:szCs w:val="20"/>
        </w:rPr>
        <w:lastRenderedPageBreak/>
        <w:t>Při návrhu byla věnována velká pozornost detailům, kterými se autorům podařilo citlivě přistoupit k náročnému účelu využití tohoto místa. Sklony terénu jsou optimálně využity pro dosažení požadovaného pocitu bezpečí.</w:t>
      </w:r>
    </w:p>
    <w:p w14:paraId="56660944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</w:p>
    <w:p w14:paraId="237E58FC" w14:textId="4354A93C" w:rsidR="002F2272" w:rsidRPr="00D53E2D" w:rsidRDefault="0000680F" w:rsidP="002F2272">
      <w:pPr>
        <w:spacing w:after="0"/>
        <w:jc w:val="both"/>
        <w:rPr>
          <w:rFonts w:ascii="Verdana" w:hAnsi="Verdana"/>
          <w:b/>
          <w:sz w:val="20"/>
          <w:szCs w:val="20"/>
        </w:rPr>
      </w:pPr>
      <w:hyperlink r:id="rId13" w:history="1">
        <w:r w:rsidR="002F2272" w:rsidRPr="00173822">
          <w:rPr>
            <w:rStyle w:val="Hypertextovodkaz"/>
            <w:rFonts w:ascii="Verdana" w:hAnsi="Verdana"/>
            <w:b/>
            <w:sz w:val="20"/>
            <w:szCs w:val="20"/>
          </w:rPr>
          <w:t>Domov pro seniory s mateřskou školou v Horních Jirčanech</w:t>
        </w:r>
      </w:hyperlink>
      <w:r w:rsidR="002F2272" w:rsidRPr="002F2272">
        <w:rPr>
          <w:rFonts w:ascii="Verdana" w:hAnsi="Verdana"/>
          <w:b/>
          <w:sz w:val="20"/>
          <w:szCs w:val="20"/>
        </w:rPr>
        <w:t>,</w:t>
      </w:r>
      <w:r w:rsidR="002F2272">
        <w:rPr>
          <w:rFonts w:ascii="Verdana" w:hAnsi="Verdana"/>
          <w:b/>
          <w:sz w:val="20"/>
          <w:szCs w:val="20"/>
        </w:rPr>
        <w:t xml:space="preserve"> Jesenice</w:t>
      </w:r>
    </w:p>
    <w:p w14:paraId="412888E0" w14:textId="77777777" w:rsidR="002F2272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  <w:r w:rsidRPr="00D53E2D">
        <w:rPr>
          <w:rFonts w:ascii="Verdana" w:hAnsi="Verdana"/>
          <w:sz w:val="20"/>
          <w:szCs w:val="20"/>
        </w:rPr>
        <w:t>Kombinace mateřské školy a bydlení pro seniory je odvážnou volbou, zároveň však i</w:t>
      </w:r>
      <w:r>
        <w:rPr>
          <w:rFonts w:ascii="Verdana" w:hAnsi="Verdana"/>
          <w:sz w:val="20"/>
          <w:szCs w:val="20"/>
        </w:rPr>
        <w:t> </w:t>
      </w:r>
      <w:r w:rsidRPr="00D53E2D">
        <w:rPr>
          <w:rFonts w:ascii="Verdana" w:hAnsi="Verdana"/>
          <w:sz w:val="20"/>
          <w:szCs w:val="20"/>
        </w:rPr>
        <w:t>krásným propojením funkcí. Návrh obou částí vykazuje podobnosti, avšak liší se v</w:t>
      </w:r>
      <w:r>
        <w:rPr>
          <w:rFonts w:ascii="Verdana" w:hAnsi="Verdana"/>
          <w:sz w:val="20"/>
          <w:szCs w:val="20"/>
        </w:rPr>
        <w:t> </w:t>
      </w:r>
      <w:r w:rsidRPr="00D53E2D">
        <w:rPr>
          <w:rFonts w:ascii="Verdana" w:hAnsi="Verdana"/>
          <w:sz w:val="20"/>
          <w:szCs w:val="20"/>
        </w:rPr>
        <w:t>detailech a použitých materiálech.</w:t>
      </w:r>
    </w:p>
    <w:p w14:paraId="4B17BE3C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</w:p>
    <w:p w14:paraId="68E9DADD" w14:textId="2E7317B2" w:rsidR="002F2272" w:rsidRPr="00D53E2D" w:rsidRDefault="0000680F" w:rsidP="002F2272">
      <w:pPr>
        <w:spacing w:after="0"/>
        <w:jc w:val="both"/>
        <w:rPr>
          <w:rFonts w:ascii="Verdana" w:hAnsi="Verdana"/>
          <w:b/>
          <w:sz w:val="20"/>
          <w:szCs w:val="20"/>
        </w:rPr>
      </w:pPr>
      <w:hyperlink r:id="rId14" w:history="1">
        <w:r w:rsidR="002F2272" w:rsidRPr="00173822">
          <w:rPr>
            <w:rStyle w:val="Hypertextovodkaz"/>
            <w:rFonts w:ascii="Verdana" w:hAnsi="Verdana"/>
            <w:b/>
            <w:sz w:val="20"/>
            <w:szCs w:val="20"/>
          </w:rPr>
          <w:t>Dům Oskar</w:t>
        </w:r>
      </w:hyperlink>
      <w:r w:rsidR="002F2272" w:rsidRPr="002F2272">
        <w:rPr>
          <w:rFonts w:ascii="Verdana" w:hAnsi="Verdana"/>
          <w:b/>
          <w:sz w:val="20"/>
          <w:szCs w:val="20"/>
        </w:rPr>
        <w:t>,</w:t>
      </w:r>
      <w:r w:rsidR="002F2272">
        <w:rPr>
          <w:rFonts w:ascii="Verdana" w:hAnsi="Verdana"/>
          <w:b/>
          <w:sz w:val="20"/>
          <w:szCs w:val="20"/>
        </w:rPr>
        <w:t xml:space="preserve"> Borotín</w:t>
      </w:r>
    </w:p>
    <w:p w14:paraId="6E7E2CAB" w14:textId="77777777" w:rsidR="002F2272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  <w:r w:rsidRPr="00D53E2D">
        <w:rPr>
          <w:rFonts w:ascii="Verdana" w:hAnsi="Verdana"/>
          <w:sz w:val="20"/>
          <w:szCs w:val="20"/>
        </w:rPr>
        <w:t>Oskar je malý dům s nenápadným exteriérem, který zapadá do okolí, a překvapivým a</w:t>
      </w:r>
      <w:r>
        <w:rPr>
          <w:rFonts w:ascii="Verdana" w:hAnsi="Verdana"/>
          <w:sz w:val="20"/>
          <w:szCs w:val="20"/>
        </w:rPr>
        <w:t> </w:t>
      </w:r>
      <w:r w:rsidRPr="00D53E2D">
        <w:rPr>
          <w:rFonts w:ascii="Verdana" w:hAnsi="Verdana"/>
          <w:sz w:val="20"/>
          <w:szCs w:val="20"/>
        </w:rPr>
        <w:t>kontrastním interiérem, jenž působí téměř posvátně.</w:t>
      </w:r>
    </w:p>
    <w:p w14:paraId="79849AE6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</w:p>
    <w:p w14:paraId="6F375047" w14:textId="329A7994" w:rsidR="002F2272" w:rsidRPr="00D53E2D" w:rsidRDefault="0000680F" w:rsidP="002F2272">
      <w:pPr>
        <w:spacing w:after="0"/>
        <w:jc w:val="both"/>
        <w:rPr>
          <w:rFonts w:ascii="Verdana" w:hAnsi="Verdana"/>
          <w:b/>
          <w:sz w:val="20"/>
          <w:szCs w:val="20"/>
        </w:rPr>
      </w:pPr>
      <w:hyperlink r:id="rId15" w:history="1">
        <w:r w:rsidR="002F2272" w:rsidRPr="00173822">
          <w:rPr>
            <w:rStyle w:val="Hypertextovodkaz"/>
            <w:rFonts w:ascii="Verdana" w:hAnsi="Verdana"/>
            <w:b/>
            <w:sz w:val="20"/>
            <w:szCs w:val="20"/>
          </w:rPr>
          <w:t>Kaple Panny Marie Na Pískách</w:t>
        </w:r>
      </w:hyperlink>
      <w:r w:rsidR="002F2272" w:rsidRPr="002F2272">
        <w:rPr>
          <w:rFonts w:ascii="Verdana" w:hAnsi="Verdana"/>
          <w:b/>
          <w:sz w:val="20"/>
          <w:szCs w:val="20"/>
        </w:rPr>
        <w:t>,</w:t>
      </w:r>
      <w:r w:rsidR="002F2272">
        <w:rPr>
          <w:rFonts w:ascii="Verdana" w:hAnsi="Verdana"/>
          <w:b/>
          <w:sz w:val="20"/>
          <w:szCs w:val="20"/>
        </w:rPr>
        <w:t xml:space="preserve"> Čečelice</w:t>
      </w:r>
    </w:p>
    <w:p w14:paraId="380FB532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  <w:r w:rsidRPr="00D53E2D">
        <w:rPr>
          <w:rFonts w:ascii="Verdana" w:hAnsi="Verdana"/>
          <w:sz w:val="20"/>
          <w:szCs w:val="20"/>
        </w:rPr>
        <w:t>V otevřené a rozlehlé krajině stojí malá, introvertní kaplička s překvapivými průhledy umožňujícími nahlédnout dovnitř. Ticho v té nejčistší podobě.</w:t>
      </w:r>
    </w:p>
    <w:p w14:paraId="4DA70D50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</w:p>
    <w:p w14:paraId="1CB6A136" w14:textId="77777777" w:rsidR="002F2272" w:rsidRPr="00D53E2D" w:rsidRDefault="0000680F" w:rsidP="002F2272">
      <w:pPr>
        <w:spacing w:after="0"/>
        <w:jc w:val="both"/>
        <w:rPr>
          <w:rFonts w:ascii="Verdana" w:hAnsi="Verdana"/>
          <w:b/>
          <w:sz w:val="20"/>
          <w:szCs w:val="20"/>
        </w:rPr>
      </w:pPr>
      <w:hyperlink r:id="rId16" w:history="1">
        <w:r w:rsidR="002F2272" w:rsidRPr="00173822">
          <w:rPr>
            <w:rStyle w:val="Hypertextovodkaz"/>
            <w:rFonts w:ascii="Verdana" w:hAnsi="Verdana"/>
            <w:b/>
            <w:sz w:val="20"/>
            <w:szCs w:val="20"/>
          </w:rPr>
          <w:t xml:space="preserve">Lávka přes Vltavu v </w:t>
        </w:r>
        <w:proofErr w:type="spellStart"/>
        <w:r w:rsidR="002F2272" w:rsidRPr="00173822">
          <w:rPr>
            <w:rStyle w:val="Hypertextovodkaz"/>
            <w:rFonts w:ascii="Verdana" w:hAnsi="Verdana"/>
            <w:b/>
            <w:sz w:val="20"/>
            <w:szCs w:val="20"/>
          </w:rPr>
          <w:t>Lužci</w:t>
        </w:r>
        <w:proofErr w:type="spellEnd"/>
        <w:r w:rsidR="002F2272" w:rsidRPr="00173822">
          <w:rPr>
            <w:rStyle w:val="Hypertextovodkaz"/>
            <w:rFonts w:ascii="Verdana" w:hAnsi="Verdana"/>
            <w:b/>
            <w:sz w:val="20"/>
            <w:szCs w:val="20"/>
          </w:rPr>
          <w:t xml:space="preserve"> nad Vltavou</w:t>
        </w:r>
      </w:hyperlink>
    </w:p>
    <w:p w14:paraId="255364B8" w14:textId="77777777" w:rsidR="002F2272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  <w:r w:rsidRPr="00D53E2D">
        <w:rPr>
          <w:rFonts w:ascii="Verdana" w:hAnsi="Verdana"/>
          <w:sz w:val="20"/>
          <w:szCs w:val="20"/>
        </w:rPr>
        <w:t>Most působí v krajině jako subtilní linie, jejíž štíhlost je umožněna použitím ultra vysokohodnotného betonu a krása vychází z precizních technických detailů. Do okolní krajiny byla citlivě začleněna i obě předmostí.</w:t>
      </w:r>
    </w:p>
    <w:p w14:paraId="0B4BA0FE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</w:p>
    <w:p w14:paraId="6F6BE1F3" w14:textId="1D1A4D59" w:rsidR="002F2272" w:rsidRPr="00D53E2D" w:rsidRDefault="0000680F" w:rsidP="002F2272">
      <w:pPr>
        <w:spacing w:after="0"/>
        <w:jc w:val="both"/>
        <w:rPr>
          <w:rFonts w:ascii="Verdana" w:hAnsi="Verdana"/>
          <w:b/>
          <w:sz w:val="20"/>
          <w:szCs w:val="20"/>
        </w:rPr>
      </w:pPr>
      <w:hyperlink r:id="rId17" w:history="1">
        <w:r w:rsidR="002F2272" w:rsidRPr="00173822">
          <w:rPr>
            <w:rStyle w:val="Hypertextovodkaz"/>
            <w:rFonts w:ascii="Verdana" w:hAnsi="Verdana"/>
            <w:b/>
            <w:sz w:val="20"/>
            <w:szCs w:val="20"/>
          </w:rPr>
          <w:t>Lesní školka Parukářka</w:t>
        </w:r>
      </w:hyperlink>
      <w:r w:rsidR="002F2272" w:rsidRPr="002F2272">
        <w:rPr>
          <w:rFonts w:ascii="Verdana" w:hAnsi="Verdana"/>
          <w:b/>
          <w:sz w:val="20"/>
          <w:szCs w:val="20"/>
        </w:rPr>
        <w:t>,</w:t>
      </w:r>
      <w:r w:rsidR="002F2272">
        <w:rPr>
          <w:rFonts w:ascii="Verdana" w:hAnsi="Verdana"/>
          <w:b/>
          <w:sz w:val="20"/>
          <w:szCs w:val="20"/>
        </w:rPr>
        <w:t xml:space="preserve"> Praha</w:t>
      </w:r>
    </w:p>
    <w:p w14:paraId="18C81187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  <w:r w:rsidRPr="00D53E2D">
        <w:rPr>
          <w:rFonts w:ascii="Verdana" w:hAnsi="Verdana"/>
          <w:sz w:val="20"/>
          <w:szCs w:val="20"/>
        </w:rPr>
        <w:t>Tento soubor menších staveb vytváří prostorově podnětné prostředí. Jde o bezpečné místo v městském parku určené ke hře a objevování přírody, ročních období a přírodních živlů.</w:t>
      </w:r>
    </w:p>
    <w:p w14:paraId="4E553166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</w:p>
    <w:p w14:paraId="3554E93A" w14:textId="2B951702" w:rsidR="002F2272" w:rsidRPr="00D53E2D" w:rsidRDefault="0000680F" w:rsidP="002F2272">
      <w:pPr>
        <w:spacing w:after="0"/>
        <w:jc w:val="both"/>
        <w:rPr>
          <w:rFonts w:ascii="Verdana" w:hAnsi="Verdana"/>
          <w:b/>
          <w:sz w:val="20"/>
          <w:szCs w:val="20"/>
        </w:rPr>
      </w:pPr>
      <w:hyperlink r:id="rId18" w:history="1">
        <w:r w:rsidR="002F2272" w:rsidRPr="00173822">
          <w:rPr>
            <w:rStyle w:val="Hypertextovodkaz"/>
            <w:rFonts w:ascii="Verdana" w:hAnsi="Verdana"/>
            <w:b/>
            <w:sz w:val="20"/>
            <w:szCs w:val="20"/>
          </w:rPr>
          <w:t xml:space="preserve">NOOX </w:t>
        </w:r>
        <w:proofErr w:type="spellStart"/>
        <w:r w:rsidR="002F2272" w:rsidRPr="00173822">
          <w:rPr>
            <w:rStyle w:val="Hypertextovodkaz"/>
            <w:rFonts w:ascii="Verdana" w:hAnsi="Verdana"/>
            <w:b/>
            <w:sz w:val="20"/>
            <w:szCs w:val="20"/>
          </w:rPr>
          <w:t>Living</w:t>
        </w:r>
        <w:proofErr w:type="spellEnd"/>
      </w:hyperlink>
      <w:r w:rsidR="002F2272" w:rsidRPr="002F2272">
        <w:rPr>
          <w:rFonts w:ascii="Verdana" w:hAnsi="Verdana"/>
          <w:b/>
          <w:sz w:val="20"/>
          <w:szCs w:val="20"/>
        </w:rPr>
        <w:t>,</w:t>
      </w:r>
      <w:r w:rsidR="002F2272">
        <w:rPr>
          <w:rFonts w:ascii="Verdana" w:hAnsi="Verdana"/>
          <w:b/>
          <w:sz w:val="20"/>
          <w:szCs w:val="20"/>
        </w:rPr>
        <w:t xml:space="preserve"> Brno</w:t>
      </w:r>
    </w:p>
    <w:p w14:paraId="15842160" w14:textId="77777777" w:rsidR="002F2272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  <w:r w:rsidRPr="00D53E2D">
        <w:rPr>
          <w:rFonts w:ascii="Verdana" w:hAnsi="Verdana"/>
          <w:sz w:val="20"/>
          <w:szCs w:val="20"/>
        </w:rPr>
        <w:t>Přestavba stávajících nevyužitých prostor v přízemí bytového domu na tři jednoduché bytové jednotky dokazují, že i s omezenými prostředky lze vytvořit zajímavé prostory pro bydlení.</w:t>
      </w:r>
    </w:p>
    <w:p w14:paraId="09012869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</w:p>
    <w:p w14:paraId="0C77F108" w14:textId="3215606A" w:rsidR="002F2272" w:rsidRPr="00D53E2D" w:rsidRDefault="0000680F" w:rsidP="002F2272">
      <w:pPr>
        <w:spacing w:after="0"/>
        <w:jc w:val="both"/>
        <w:rPr>
          <w:rFonts w:ascii="Verdana" w:hAnsi="Verdana"/>
          <w:b/>
          <w:sz w:val="20"/>
          <w:szCs w:val="20"/>
        </w:rPr>
      </w:pPr>
      <w:hyperlink r:id="rId19" w:history="1">
        <w:r w:rsidR="002F2272" w:rsidRPr="00173822">
          <w:rPr>
            <w:rStyle w:val="Hypertextovodkaz"/>
            <w:rFonts w:ascii="Verdana" w:hAnsi="Verdana"/>
            <w:b/>
            <w:sz w:val="20"/>
            <w:szCs w:val="20"/>
          </w:rPr>
          <w:t>Obnova Mlýnské brány s trafostanicí</w:t>
        </w:r>
      </w:hyperlink>
      <w:r w:rsidR="0039573B" w:rsidRPr="002F2272">
        <w:rPr>
          <w:rFonts w:ascii="Verdana" w:hAnsi="Verdana"/>
          <w:b/>
          <w:sz w:val="20"/>
          <w:szCs w:val="20"/>
        </w:rPr>
        <w:t>,</w:t>
      </w:r>
      <w:r w:rsidR="0039573B">
        <w:rPr>
          <w:rFonts w:ascii="Verdana" w:hAnsi="Verdana"/>
          <w:b/>
          <w:sz w:val="20"/>
          <w:szCs w:val="20"/>
        </w:rPr>
        <w:t xml:space="preserve"> Kroměříž</w:t>
      </w:r>
    </w:p>
    <w:p w14:paraId="70666BD0" w14:textId="79207D8C" w:rsidR="002F2272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  <w:r w:rsidRPr="00D53E2D">
        <w:rPr>
          <w:rFonts w:ascii="Verdana" w:hAnsi="Verdana"/>
          <w:sz w:val="20"/>
          <w:szCs w:val="20"/>
        </w:rPr>
        <w:t>V Kroměříži se podařilo citlivě začlenit technické zařízení do historického kontextu, což je úkol, který je v souvislosti s energetickou transformací mimořádně aktuální.</w:t>
      </w:r>
    </w:p>
    <w:p w14:paraId="6E7D6928" w14:textId="77777777" w:rsidR="0039573B" w:rsidRPr="00D53E2D" w:rsidRDefault="0039573B" w:rsidP="002F2272">
      <w:pPr>
        <w:spacing w:after="0"/>
        <w:jc w:val="both"/>
        <w:rPr>
          <w:rFonts w:ascii="Verdana" w:hAnsi="Verdana"/>
          <w:sz w:val="20"/>
          <w:szCs w:val="20"/>
        </w:rPr>
      </w:pPr>
    </w:p>
    <w:p w14:paraId="2442F556" w14:textId="77777777" w:rsidR="002F2272" w:rsidRPr="00D53E2D" w:rsidRDefault="0000680F" w:rsidP="002F2272">
      <w:pPr>
        <w:spacing w:after="0"/>
        <w:jc w:val="both"/>
        <w:rPr>
          <w:rFonts w:ascii="Verdana" w:hAnsi="Verdana"/>
          <w:b/>
          <w:sz w:val="20"/>
          <w:szCs w:val="20"/>
        </w:rPr>
      </w:pPr>
      <w:hyperlink r:id="rId20" w:history="1">
        <w:r w:rsidR="002F2272" w:rsidRPr="00173822">
          <w:rPr>
            <w:rStyle w:val="Hypertextovodkaz"/>
            <w:rFonts w:ascii="Verdana" w:hAnsi="Verdana"/>
            <w:b/>
            <w:sz w:val="20"/>
            <w:szCs w:val="20"/>
          </w:rPr>
          <w:t>Park na Moravském náměstí v Brně</w:t>
        </w:r>
      </w:hyperlink>
    </w:p>
    <w:p w14:paraId="37CAB7F0" w14:textId="2A99009F" w:rsidR="002F2272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  <w:r w:rsidRPr="00D53E2D">
        <w:rPr>
          <w:rFonts w:ascii="Verdana" w:hAnsi="Verdana"/>
          <w:sz w:val="20"/>
          <w:szCs w:val="20"/>
        </w:rPr>
        <w:t>Jasný a zřetelný zásah proměnil zanedbaný park v</w:t>
      </w:r>
      <w:r w:rsidR="005D6F28">
        <w:rPr>
          <w:rFonts w:ascii="Verdana" w:hAnsi="Verdana"/>
          <w:sz w:val="20"/>
          <w:szCs w:val="20"/>
        </w:rPr>
        <w:t>e veřejné prostranství</w:t>
      </w:r>
      <w:r w:rsidRPr="00D53E2D">
        <w:rPr>
          <w:rFonts w:ascii="Verdana" w:hAnsi="Verdana"/>
          <w:sz w:val="20"/>
          <w:szCs w:val="20"/>
        </w:rPr>
        <w:t>, které má pro místní komunitu velký význam.</w:t>
      </w:r>
    </w:p>
    <w:p w14:paraId="76FF47E7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</w:p>
    <w:p w14:paraId="3A766154" w14:textId="77777777" w:rsidR="002F2272" w:rsidRPr="00D53E2D" w:rsidRDefault="0000680F" w:rsidP="002F2272">
      <w:pPr>
        <w:spacing w:after="0"/>
        <w:jc w:val="both"/>
        <w:rPr>
          <w:rFonts w:ascii="Verdana" w:hAnsi="Verdana"/>
          <w:b/>
          <w:sz w:val="20"/>
          <w:szCs w:val="20"/>
        </w:rPr>
      </w:pPr>
      <w:hyperlink r:id="rId21" w:history="1">
        <w:proofErr w:type="spellStart"/>
        <w:r w:rsidR="002F2272" w:rsidRPr="00173822">
          <w:rPr>
            <w:rStyle w:val="Hypertextovodkaz"/>
            <w:rFonts w:ascii="Verdana" w:hAnsi="Verdana"/>
            <w:b/>
            <w:sz w:val="20"/>
            <w:szCs w:val="20"/>
          </w:rPr>
          <w:t>Příšovická</w:t>
        </w:r>
        <w:proofErr w:type="spellEnd"/>
        <w:r w:rsidR="002F2272" w:rsidRPr="00173822">
          <w:rPr>
            <w:rStyle w:val="Hypertextovodkaz"/>
            <w:rFonts w:ascii="Verdana" w:hAnsi="Verdana"/>
            <w:b/>
            <w:sz w:val="20"/>
            <w:szCs w:val="20"/>
          </w:rPr>
          <w:t xml:space="preserve"> náves</w:t>
        </w:r>
      </w:hyperlink>
    </w:p>
    <w:p w14:paraId="6A80A975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  <w:r w:rsidRPr="00D53E2D">
        <w:rPr>
          <w:rFonts w:ascii="Verdana" w:hAnsi="Verdana"/>
          <w:sz w:val="20"/>
          <w:szCs w:val="20"/>
        </w:rPr>
        <w:t xml:space="preserve">Vytváření či oživování míst, která nabídnou společnou aktivitu malým komunitám, je velmi aktuální a relevantní úkol. </w:t>
      </w:r>
      <w:proofErr w:type="spellStart"/>
      <w:r w:rsidRPr="00D53E2D">
        <w:rPr>
          <w:rFonts w:ascii="Verdana" w:hAnsi="Verdana"/>
          <w:sz w:val="20"/>
          <w:szCs w:val="20"/>
        </w:rPr>
        <w:t>Příšovická</w:t>
      </w:r>
      <w:proofErr w:type="spellEnd"/>
      <w:r w:rsidRPr="00D53E2D">
        <w:rPr>
          <w:rFonts w:ascii="Verdana" w:hAnsi="Verdana"/>
          <w:sz w:val="20"/>
          <w:szCs w:val="20"/>
        </w:rPr>
        <w:t xml:space="preserve"> náves může být dobrým příkladem, jak se této výzvy zhostit.</w:t>
      </w:r>
    </w:p>
    <w:p w14:paraId="64F1D474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</w:p>
    <w:p w14:paraId="2C705603" w14:textId="4CC9A710" w:rsidR="002F2272" w:rsidRPr="00D53E2D" w:rsidRDefault="0000680F" w:rsidP="002F2272">
      <w:pPr>
        <w:spacing w:after="0"/>
        <w:jc w:val="both"/>
        <w:rPr>
          <w:rFonts w:ascii="Verdana" w:hAnsi="Verdana"/>
          <w:b/>
          <w:sz w:val="20"/>
          <w:szCs w:val="20"/>
        </w:rPr>
      </w:pPr>
      <w:hyperlink r:id="rId22" w:history="1">
        <w:r w:rsidR="002F2272" w:rsidRPr="00173822">
          <w:rPr>
            <w:rStyle w:val="Hypertextovodkaz"/>
            <w:rFonts w:ascii="Verdana" w:hAnsi="Verdana"/>
            <w:b/>
            <w:sz w:val="20"/>
            <w:szCs w:val="20"/>
          </w:rPr>
          <w:t>Rekonstrukce a přístavba výrobní budovy Era</w:t>
        </w:r>
      </w:hyperlink>
      <w:r w:rsidR="0039573B" w:rsidRPr="002F2272">
        <w:rPr>
          <w:rFonts w:ascii="Verdana" w:hAnsi="Verdana"/>
          <w:b/>
          <w:sz w:val="20"/>
          <w:szCs w:val="20"/>
        </w:rPr>
        <w:t>,</w:t>
      </w:r>
      <w:r w:rsidR="0039573B">
        <w:rPr>
          <w:rFonts w:ascii="Verdana" w:hAnsi="Verdana"/>
          <w:b/>
          <w:sz w:val="20"/>
          <w:szCs w:val="20"/>
        </w:rPr>
        <w:t xml:space="preserve"> Pardubice</w:t>
      </w:r>
    </w:p>
    <w:p w14:paraId="6CA06BD5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  <w:r w:rsidRPr="00D53E2D">
        <w:rPr>
          <w:rFonts w:ascii="Verdana" w:hAnsi="Verdana"/>
          <w:sz w:val="20"/>
          <w:szCs w:val="20"/>
        </w:rPr>
        <w:lastRenderedPageBreak/>
        <w:t>Zvládnout rozsáhlou rekonstrukci a rozšíření výrobního areálu za provozu je samo o sobě obdivuhodné. Skutečnou výjimečnost ale projektu dodává to, že architektura přesně odpovídá povaze investora.</w:t>
      </w:r>
    </w:p>
    <w:p w14:paraId="6155B3CD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</w:p>
    <w:p w14:paraId="2FDFAF31" w14:textId="77777777" w:rsidR="002F2272" w:rsidRPr="00D53E2D" w:rsidRDefault="0000680F" w:rsidP="002F2272">
      <w:pPr>
        <w:spacing w:after="0"/>
        <w:jc w:val="both"/>
        <w:rPr>
          <w:rFonts w:ascii="Verdana" w:hAnsi="Verdana"/>
          <w:b/>
          <w:sz w:val="20"/>
          <w:szCs w:val="20"/>
        </w:rPr>
      </w:pPr>
      <w:hyperlink r:id="rId23" w:history="1">
        <w:r w:rsidR="002F2272" w:rsidRPr="00173822">
          <w:rPr>
            <w:rStyle w:val="Hypertextovodkaz"/>
            <w:rFonts w:ascii="Verdana" w:hAnsi="Verdana"/>
            <w:b/>
            <w:sz w:val="20"/>
            <w:szCs w:val="20"/>
          </w:rPr>
          <w:t>Rekonstrukce bývalého nádražního skladu v Řevnicích – Komunitní centrum Sklad_13</w:t>
        </w:r>
      </w:hyperlink>
    </w:p>
    <w:p w14:paraId="3350BDF9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  <w:r w:rsidRPr="00D53E2D">
        <w:rPr>
          <w:rFonts w:ascii="Verdana" w:hAnsi="Verdana"/>
          <w:sz w:val="20"/>
          <w:szCs w:val="20"/>
        </w:rPr>
        <w:t>Jednoduchými prostředky se podařilo proměnit nádražní sklad v místo sloužící místní komunitě. Vznikl tak sociálně inspirativní příklad, který snad bude následován.</w:t>
      </w:r>
    </w:p>
    <w:p w14:paraId="3B94C4C3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</w:p>
    <w:p w14:paraId="554D355F" w14:textId="77777777" w:rsidR="002F2272" w:rsidRPr="00D53E2D" w:rsidRDefault="0000680F" w:rsidP="002F2272">
      <w:pPr>
        <w:spacing w:after="0"/>
        <w:jc w:val="both"/>
        <w:rPr>
          <w:rFonts w:ascii="Verdana" w:hAnsi="Verdana"/>
          <w:b/>
          <w:sz w:val="20"/>
          <w:szCs w:val="20"/>
        </w:rPr>
      </w:pPr>
      <w:hyperlink r:id="rId24" w:history="1">
        <w:r w:rsidR="002F2272" w:rsidRPr="00173822">
          <w:rPr>
            <w:rStyle w:val="Hypertextovodkaz"/>
            <w:rFonts w:ascii="Verdana" w:hAnsi="Verdana"/>
            <w:b/>
            <w:sz w:val="20"/>
            <w:szCs w:val="20"/>
          </w:rPr>
          <w:t>Rekonstrukce historického vodárenského areálu bývalých městských vodojemů, Žlutý kopec v Brně</w:t>
        </w:r>
      </w:hyperlink>
    </w:p>
    <w:p w14:paraId="0E0550C3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  <w:r w:rsidRPr="00D53E2D">
        <w:rPr>
          <w:rFonts w:ascii="Verdana" w:hAnsi="Verdana"/>
          <w:sz w:val="20"/>
          <w:szCs w:val="20"/>
        </w:rPr>
        <w:t>Zpřístupnění stávajících inženýrských staveb a tím i otevření světa, který zůstává mnohým skrytý, v kombinaci s jejich citlivou integrací do krajiny představuje obohacující přínos (nejen) pro město Brno.</w:t>
      </w:r>
    </w:p>
    <w:p w14:paraId="7CF7F4BF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</w:p>
    <w:p w14:paraId="4F752E29" w14:textId="77777777" w:rsidR="002F2272" w:rsidRPr="00D53E2D" w:rsidRDefault="0000680F" w:rsidP="002F2272">
      <w:pPr>
        <w:spacing w:after="0"/>
        <w:jc w:val="both"/>
        <w:rPr>
          <w:rFonts w:ascii="Verdana" w:hAnsi="Verdana"/>
          <w:b/>
          <w:sz w:val="20"/>
          <w:szCs w:val="20"/>
        </w:rPr>
      </w:pPr>
      <w:hyperlink r:id="rId25" w:history="1">
        <w:r w:rsidR="002F2272" w:rsidRPr="00173822">
          <w:rPr>
            <w:rStyle w:val="Hypertextovodkaz"/>
            <w:rFonts w:ascii="Verdana" w:hAnsi="Verdana"/>
            <w:b/>
            <w:sz w:val="20"/>
            <w:szCs w:val="20"/>
          </w:rPr>
          <w:t>Rodinný dům Polanka nad Odrou</w:t>
        </w:r>
      </w:hyperlink>
    </w:p>
    <w:p w14:paraId="5D78AE97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  <w:r w:rsidRPr="00D53E2D">
        <w:rPr>
          <w:rFonts w:ascii="Verdana" w:hAnsi="Verdana"/>
          <w:sz w:val="20"/>
          <w:szCs w:val="20"/>
        </w:rPr>
        <w:t>V jednoduchosti je krása – jde o rodinný dům s jasnou strukturou a půdorysem. Sympatický a praktický.</w:t>
      </w:r>
    </w:p>
    <w:p w14:paraId="79CEAC92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</w:p>
    <w:p w14:paraId="08BF5574" w14:textId="5F204CB4" w:rsidR="002F2272" w:rsidRPr="002343B6" w:rsidRDefault="0000680F" w:rsidP="002F2272">
      <w:pPr>
        <w:spacing w:after="0"/>
        <w:jc w:val="both"/>
        <w:rPr>
          <w:rFonts w:ascii="Verdana" w:hAnsi="Verdana"/>
          <w:b/>
          <w:sz w:val="20"/>
          <w:szCs w:val="20"/>
        </w:rPr>
      </w:pPr>
      <w:hyperlink r:id="rId26" w:history="1">
        <w:r w:rsidR="002F2272" w:rsidRPr="00173822">
          <w:rPr>
            <w:rStyle w:val="Hypertextovodkaz"/>
            <w:rFonts w:ascii="Verdana" w:hAnsi="Verdana"/>
            <w:b/>
            <w:sz w:val="20"/>
            <w:szCs w:val="20"/>
          </w:rPr>
          <w:t>Svatováclavská mříž v chrámu sv. Bartoloměje</w:t>
        </w:r>
      </w:hyperlink>
      <w:r w:rsidR="0039573B" w:rsidRPr="002F2272">
        <w:rPr>
          <w:rFonts w:ascii="Verdana" w:hAnsi="Verdana"/>
          <w:b/>
          <w:sz w:val="20"/>
          <w:szCs w:val="20"/>
        </w:rPr>
        <w:t>,</w:t>
      </w:r>
      <w:r w:rsidR="0039573B">
        <w:rPr>
          <w:rFonts w:ascii="Verdana" w:hAnsi="Verdana"/>
          <w:b/>
          <w:sz w:val="20"/>
          <w:szCs w:val="20"/>
        </w:rPr>
        <w:t xml:space="preserve"> Kolín</w:t>
      </w:r>
    </w:p>
    <w:p w14:paraId="2F3DF2B9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  <w:r w:rsidRPr="00D53E2D">
        <w:rPr>
          <w:rFonts w:ascii="Verdana" w:hAnsi="Verdana"/>
          <w:sz w:val="20"/>
          <w:szCs w:val="20"/>
        </w:rPr>
        <w:t>Tento „překlad” textu písně do vizuální poetické kompozice upoutává pozornost a vzbuzuje úžas. Kombinace tmavých ocelových prutů a lesklých „not” si působivě pohrává s denním světlem.</w:t>
      </w:r>
    </w:p>
    <w:p w14:paraId="769563CB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</w:p>
    <w:p w14:paraId="5C22529D" w14:textId="6F93A654" w:rsidR="002F2272" w:rsidRPr="002343B6" w:rsidRDefault="0000680F" w:rsidP="002F2272">
      <w:pPr>
        <w:spacing w:after="0"/>
        <w:jc w:val="both"/>
        <w:rPr>
          <w:rFonts w:ascii="Verdana" w:hAnsi="Verdana"/>
          <w:b/>
          <w:sz w:val="20"/>
          <w:szCs w:val="20"/>
        </w:rPr>
      </w:pPr>
      <w:hyperlink r:id="rId27" w:history="1">
        <w:proofErr w:type="spellStart"/>
        <w:r w:rsidR="002F2272" w:rsidRPr="002343B6">
          <w:rPr>
            <w:rStyle w:val="Hypertextovodkaz"/>
            <w:rFonts w:ascii="Verdana" w:hAnsi="Verdana"/>
            <w:b/>
            <w:sz w:val="20"/>
            <w:szCs w:val="20"/>
          </w:rPr>
          <w:t>Tea</w:t>
        </w:r>
        <w:proofErr w:type="spellEnd"/>
        <w:r w:rsidR="002F2272" w:rsidRPr="002343B6">
          <w:rPr>
            <w:rStyle w:val="Hypertextovodkaz"/>
            <w:rFonts w:ascii="Verdana" w:hAnsi="Verdana"/>
            <w:b/>
            <w:sz w:val="20"/>
            <w:szCs w:val="20"/>
          </w:rPr>
          <w:t xml:space="preserve"> House </w:t>
        </w:r>
        <w:proofErr w:type="spellStart"/>
        <w:r w:rsidR="002F2272" w:rsidRPr="002343B6">
          <w:rPr>
            <w:rStyle w:val="Hypertextovodkaz"/>
            <w:rFonts w:ascii="Verdana" w:hAnsi="Verdana"/>
            <w:b/>
            <w:sz w:val="20"/>
            <w:szCs w:val="20"/>
          </w:rPr>
          <w:t>Pavilion</w:t>
        </w:r>
        <w:proofErr w:type="spellEnd"/>
      </w:hyperlink>
      <w:r w:rsidR="0039573B" w:rsidRPr="002F2272">
        <w:rPr>
          <w:rFonts w:ascii="Verdana" w:hAnsi="Verdana"/>
          <w:b/>
          <w:sz w:val="20"/>
          <w:szCs w:val="20"/>
        </w:rPr>
        <w:t>,</w:t>
      </w:r>
      <w:r w:rsidR="0039573B">
        <w:rPr>
          <w:rFonts w:ascii="Verdana" w:hAnsi="Verdana"/>
          <w:b/>
          <w:sz w:val="20"/>
          <w:szCs w:val="20"/>
        </w:rPr>
        <w:t xml:space="preserve"> Český Těšín</w:t>
      </w:r>
    </w:p>
    <w:p w14:paraId="2BC83238" w14:textId="0B9FF984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  <w:proofErr w:type="spellStart"/>
      <w:r w:rsidRPr="00D53E2D">
        <w:rPr>
          <w:rFonts w:ascii="Verdana" w:hAnsi="Verdana"/>
          <w:sz w:val="20"/>
          <w:szCs w:val="20"/>
        </w:rPr>
        <w:t>Tea</w:t>
      </w:r>
      <w:proofErr w:type="spellEnd"/>
      <w:r w:rsidRPr="00D53E2D">
        <w:rPr>
          <w:rFonts w:ascii="Verdana" w:hAnsi="Verdana"/>
          <w:sz w:val="20"/>
          <w:szCs w:val="20"/>
        </w:rPr>
        <w:t xml:space="preserve"> House </w:t>
      </w:r>
      <w:proofErr w:type="spellStart"/>
      <w:r w:rsidRPr="00D53E2D">
        <w:rPr>
          <w:rFonts w:ascii="Verdana" w:hAnsi="Verdana"/>
          <w:sz w:val="20"/>
          <w:szCs w:val="20"/>
        </w:rPr>
        <w:t>Pavilion</w:t>
      </w:r>
      <w:proofErr w:type="spellEnd"/>
      <w:r w:rsidRPr="00D53E2D">
        <w:rPr>
          <w:rFonts w:ascii="Verdana" w:hAnsi="Verdana"/>
          <w:sz w:val="20"/>
          <w:szCs w:val="20"/>
        </w:rPr>
        <w:t xml:space="preserve"> je minimalisticky a pečlivě navržený objekt. Ideální místo pro zklidnění a rozjímání.</w:t>
      </w:r>
    </w:p>
    <w:p w14:paraId="3A3B5860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</w:p>
    <w:p w14:paraId="11BA2009" w14:textId="1E582177" w:rsidR="002F2272" w:rsidRPr="00D53E2D" w:rsidRDefault="0000680F" w:rsidP="002F2272">
      <w:pPr>
        <w:spacing w:after="0"/>
        <w:jc w:val="both"/>
        <w:rPr>
          <w:rFonts w:ascii="Verdana" w:hAnsi="Verdana"/>
          <w:b/>
          <w:sz w:val="20"/>
          <w:szCs w:val="20"/>
        </w:rPr>
      </w:pPr>
      <w:hyperlink r:id="rId28" w:history="1">
        <w:proofErr w:type="spellStart"/>
        <w:r w:rsidR="002F2272" w:rsidRPr="00173822">
          <w:rPr>
            <w:rStyle w:val="Hypertextovodkaz"/>
            <w:rFonts w:ascii="Verdana" w:hAnsi="Verdana"/>
            <w:b/>
            <w:sz w:val="20"/>
            <w:szCs w:val="20"/>
          </w:rPr>
          <w:t>Veritas</w:t>
        </w:r>
        <w:proofErr w:type="spellEnd"/>
      </w:hyperlink>
      <w:r w:rsidR="0039573B" w:rsidRPr="002F2272">
        <w:rPr>
          <w:rFonts w:ascii="Verdana" w:hAnsi="Verdana"/>
          <w:b/>
          <w:sz w:val="20"/>
          <w:szCs w:val="20"/>
        </w:rPr>
        <w:t>,</w:t>
      </w:r>
      <w:r w:rsidR="0039573B">
        <w:rPr>
          <w:rFonts w:ascii="Verdana" w:hAnsi="Verdana"/>
          <w:b/>
          <w:sz w:val="20"/>
          <w:szCs w:val="20"/>
        </w:rPr>
        <w:t xml:space="preserve"> Hoštka</w:t>
      </w:r>
    </w:p>
    <w:p w14:paraId="2C6BC5D9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  <w:proofErr w:type="spellStart"/>
      <w:r w:rsidRPr="00D53E2D">
        <w:rPr>
          <w:rFonts w:ascii="Verdana" w:hAnsi="Verdana"/>
          <w:sz w:val="20"/>
          <w:szCs w:val="20"/>
        </w:rPr>
        <w:t>Veritas</w:t>
      </w:r>
      <w:proofErr w:type="spellEnd"/>
      <w:r w:rsidRPr="00D53E2D">
        <w:rPr>
          <w:rFonts w:ascii="Verdana" w:hAnsi="Verdana"/>
          <w:sz w:val="20"/>
          <w:szCs w:val="20"/>
        </w:rPr>
        <w:t xml:space="preserve"> je malá a osobitá stavba, která decentně zapadá do krajiny.</w:t>
      </w:r>
    </w:p>
    <w:p w14:paraId="3D91E1BC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</w:p>
    <w:p w14:paraId="208DC337" w14:textId="1B36F82D" w:rsidR="002F2272" w:rsidRPr="00D53E2D" w:rsidRDefault="0000680F" w:rsidP="002F2272">
      <w:pPr>
        <w:spacing w:after="0"/>
        <w:jc w:val="both"/>
        <w:rPr>
          <w:rFonts w:ascii="Verdana" w:hAnsi="Verdana"/>
          <w:b/>
          <w:sz w:val="20"/>
          <w:szCs w:val="20"/>
        </w:rPr>
      </w:pPr>
      <w:hyperlink r:id="rId29" w:history="1">
        <w:r w:rsidR="002F2272" w:rsidRPr="00173822">
          <w:rPr>
            <w:rStyle w:val="Hypertextovodkaz"/>
            <w:rFonts w:ascii="Verdana" w:hAnsi="Verdana"/>
            <w:b/>
            <w:sz w:val="20"/>
            <w:szCs w:val="20"/>
          </w:rPr>
          <w:t xml:space="preserve">Victoria </w:t>
        </w:r>
        <w:proofErr w:type="spellStart"/>
        <w:r w:rsidR="002F2272" w:rsidRPr="00173822">
          <w:rPr>
            <w:rStyle w:val="Hypertextovodkaz"/>
            <w:rFonts w:ascii="Verdana" w:hAnsi="Verdana"/>
            <w:b/>
            <w:sz w:val="20"/>
            <w:szCs w:val="20"/>
          </w:rPr>
          <w:t>Palace</w:t>
        </w:r>
        <w:proofErr w:type="spellEnd"/>
      </w:hyperlink>
      <w:r w:rsidR="0039573B" w:rsidRPr="002F2272">
        <w:rPr>
          <w:rFonts w:ascii="Verdana" w:hAnsi="Verdana"/>
          <w:b/>
          <w:sz w:val="20"/>
          <w:szCs w:val="20"/>
        </w:rPr>
        <w:t>,</w:t>
      </w:r>
      <w:r w:rsidR="0039573B">
        <w:rPr>
          <w:rFonts w:ascii="Verdana" w:hAnsi="Verdana"/>
          <w:b/>
          <w:sz w:val="20"/>
          <w:szCs w:val="20"/>
        </w:rPr>
        <w:t xml:space="preserve"> Praha</w:t>
      </w:r>
    </w:p>
    <w:p w14:paraId="7986C741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  <w:r w:rsidRPr="00D53E2D">
        <w:rPr>
          <w:rFonts w:ascii="Verdana" w:hAnsi="Verdana"/>
          <w:sz w:val="20"/>
          <w:szCs w:val="20"/>
        </w:rPr>
        <w:t xml:space="preserve">Victoria </w:t>
      </w:r>
      <w:proofErr w:type="spellStart"/>
      <w:r w:rsidRPr="00D53E2D">
        <w:rPr>
          <w:rFonts w:ascii="Verdana" w:hAnsi="Verdana"/>
          <w:sz w:val="20"/>
          <w:szCs w:val="20"/>
        </w:rPr>
        <w:t>Palace</w:t>
      </w:r>
      <w:proofErr w:type="spellEnd"/>
      <w:r w:rsidRPr="00D53E2D">
        <w:rPr>
          <w:rFonts w:ascii="Verdana" w:hAnsi="Verdana"/>
          <w:sz w:val="20"/>
          <w:szCs w:val="20"/>
        </w:rPr>
        <w:t xml:space="preserve"> představuje do detailu propracované urbanistické zasazení velké obytné budovy do historického kontextu.</w:t>
      </w:r>
    </w:p>
    <w:p w14:paraId="4297043F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</w:p>
    <w:p w14:paraId="368AB3A3" w14:textId="37520427" w:rsidR="002F2272" w:rsidRPr="00D53E2D" w:rsidRDefault="0000680F" w:rsidP="002F2272">
      <w:pPr>
        <w:spacing w:after="0"/>
        <w:jc w:val="both"/>
        <w:rPr>
          <w:rFonts w:ascii="Verdana" w:hAnsi="Verdana"/>
          <w:b/>
          <w:sz w:val="20"/>
          <w:szCs w:val="20"/>
        </w:rPr>
      </w:pPr>
      <w:hyperlink r:id="rId30" w:history="1">
        <w:r w:rsidR="002F2272" w:rsidRPr="00173822">
          <w:rPr>
            <w:rStyle w:val="Hypertextovodkaz"/>
            <w:rFonts w:ascii="Verdana" w:hAnsi="Verdana"/>
            <w:b/>
            <w:sz w:val="20"/>
            <w:szCs w:val="20"/>
          </w:rPr>
          <w:t>Vila Sidonius</w:t>
        </w:r>
      </w:hyperlink>
      <w:r w:rsidR="0039573B" w:rsidRPr="002F2272">
        <w:rPr>
          <w:rFonts w:ascii="Verdana" w:hAnsi="Verdana"/>
          <w:b/>
          <w:sz w:val="20"/>
          <w:szCs w:val="20"/>
        </w:rPr>
        <w:t>,</w:t>
      </w:r>
      <w:r w:rsidR="0039573B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Středočeský kraj</w:t>
      </w:r>
      <w:bookmarkStart w:id="0" w:name="_GoBack"/>
      <w:bookmarkEnd w:id="0"/>
    </w:p>
    <w:p w14:paraId="021A4A63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  <w:r w:rsidRPr="00D53E2D">
        <w:rPr>
          <w:rFonts w:ascii="Verdana" w:hAnsi="Verdana"/>
          <w:sz w:val="20"/>
          <w:szCs w:val="20"/>
        </w:rPr>
        <w:t>Sidonius je odvážný a osobitý dům, který maximálně využívá potenciál pozemku a který je zároveň důsledně propracovaný do nejmenšího detailu.</w:t>
      </w:r>
    </w:p>
    <w:p w14:paraId="45A46718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</w:p>
    <w:p w14:paraId="4F13E73A" w14:textId="1ADB7774" w:rsidR="002F2272" w:rsidRPr="00D53E2D" w:rsidRDefault="0000680F" w:rsidP="002F2272">
      <w:pPr>
        <w:spacing w:after="0"/>
        <w:jc w:val="both"/>
        <w:rPr>
          <w:rFonts w:ascii="Verdana" w:hAnsi="Verdana"/>
          <w:b/>
          <w:sz w:val="20"/>
          <w:szCs w:val="20"/>
        </w:rPr>
      </w:pPr>
      <w:hyperlink r:id="rId31" w:history="1">
        <w:r w:rsidR="002F2272" w:rsidRPr="00173822">
          <w:rPr>
            <w:rStyle w:val="Hypertextovodkaz"/>
            <w:rFonts w:ascii="Verdana" w:hAnsi="Verdana"/>
            <w:b/>
            <w:sz w:val="20"/>
            <w:szCs w:val="20"/>
          </w:rPr>
          <w:t>Vila v zahradním městě</w:t>
        </w:r>
      </w:hyperlink>
      <w:r w:rsidR="0039573B" w:rsidRPr="002F2272">
        <w:rPr>
          <w:rFonts w:ascii="Verdana" w:hAnsi="Verdana"/>
          <w:b/>
          <w:sz w:val="20"/>
          <w:szCs w:val="20"/>
        </w:rPr>
        <w:t>,</w:t>
      </w:r>
      <w:r w:rsidR="0039573B">
        <w:rPr>
          <w:rFonts w:ascii="Verdana" w:hAnsi="Verdana"/>
          <w:b/>
          <w:sz w:val="20"/>
          <w:szCs w:val="20"/>
        </w:rPr>
        <w:t xml:space="preserve"> Praha</w:t>
      </w:r>
    </w:p>
    <w:p w14:paraId="499A6EF1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  <w:r w:rsidRPr="00D53E2D">
        <w:rPr>
          <w:rFonts w:ascii="Verdana" w:hAnsi="Verdana"/>
          <w:sz w:val="20"/>
          <w:szCs w:val="20"/>
        </w:rPr>
        <w:t>Citlivým způsobem bylo nalezeno přirozené řešení, jak vilu rozšířit a zmodernizovat, přičemž byl velký důraz kladen na detail. Zvláštní pozornost byla věnována vztahu mezi interiérem a exteriérem.</w:t>
      </w:r>
    </w:p>
    <w:p w14:paraId="449EE958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</w:p>
    <w:p w14:paraId="1F6AADFC" w14:textId="77777777" w:rsidR="002F2272" w:rsidRPr="00D53E2D" w:rsidRDefault="0000680F" w:rsidP="002F2272">
      <w:pPr>
        <w:spacing w:after="0"/>
        <w:jc w:val="both"/>
        <w:rPr>
          <w:rFonts w:ascii="Verdana" w:hAnsi="Verdana"/>
          <w:b/>
          <w:sz w:val="20"/>
          <w:szCs w:val="20"/>
        </w:rPr>
      </w:pPr>
      <w:hyperlink r:id="rId32" w:history="1">
        <w:r w:rsidR="002F2272" w:rsidRPr="00173822">
          <w:rPr>
            <w:rStyle w:val="Hypertextovodkaz"/>
            <w:rFonts w:ascii="Verdana" w:hAnsi="Verdana"/>
            <w:b/>
            <w:sz w:val="20"/>
            <w:szCs w:val="20"/>
          </w:rPr>
          <w:t>Vohančice – Komplex protierozních opatření a krajinářských úprav</w:t>
        </w:r>
      </w:hyperlink>
    </w:p>
    <w:p w14:paraId="5AA16E4B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  <w:r w:rsidRPr="00D53E2D">
        <w:rPr>
          <w:rFonts w:ascii="Verdana" w:hAnsi="Verdana"/>
          <w:sz w:val="20"/>
          <w:szCs w:val="20"/>
        </w:rPr>
        <w:lastRenderedPageBreak/>
        <w:t>Vodní a větrná eroze, umocněná klimatickou změnou, si vynucuje zásahy do krajiny. Tento projekt ukazuje, že podobné zásahy mohou být příležitostí jak pro obnovu krajiny, tak pro rozvoj místní komunity.</w:t>
      </w:r>
    </w:p>
    <w:p w14:paraId="7E11139A" w14:textId="77777777" w:rsidR="002F2272" w:rsidRPr="00D53E2D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</w:p>
    <w:p w14:paraId="7029EB69" w14:textId="6FEF31B7" w:rsidR="002F2272" w:rsidRPr="00D53E2D" w:rsidRDefault="0000680F" w:rsidP="002F2272">
      <w:pPr>
        <w:spacing w:after="0"/>
        <w:jc w:val="both"/>
        <w:rPr>
          <w:rFonts w:ascii="Verdana" w:hAnsi="Verdana"/>
          <w:b/>
          <w:sz w:val="20"/>
          <w:szCs w:val="20"/>
        </w:rPr>
      </w:pPr>
      <w:hyperlink r:id="rId33" w:history="1">
        <w:r w:rsidR="002F2272" w:rsidRPr="00173822">
          <w:rPr>
            <w:rStyle w:val="Hypertextovodkaz"/>
            <w:rFonts w:ascii="Verdana" w:hAnsi="Verdana"/>
            <w:b/>
            <w:sz w:val="20"/>
            <w:szCs w:val="20"/>
          </w:rPr>
          <w:t>Výtvarné ateliéry pedagogické fakulty</w:t>
        </w:r>
      </w:hyperlink>
      <w:r w:rsidR="0039573B" w:rsidRPr="002F2272">
        <w:rPr>
          <w:rFonts w:ascii="Verdana" w:hAnsi="Verdana"/>
          <w:b/>
          <w:sz w:val="20"/>
          <w:szCs w:val="20"/>
        </w:rPr>
        <w:t>,</w:t>
      </w:r>
      <w:r w:rsidR="0039573B">
        <w:rPr>
          <w:rFonts w:ascii="Verdana" w:hAnsi="Verdana"/>
          <w:b/>
          <w:sz w:val="20"/>
          <w:szCs w:val="20"/>
        </w:rPr>
        <w:t xml:space="preserve"> Brno</w:t>
      </w:r>
    </w:p>
    <w:p w14:paraId="13390DB7" w14:textId="77777777" w:rsidR="002F2272" w:rsidRPr="00DA7772" w:rsidRDefault="002F2272" w:rsidP="002F2272">
      <w:pPr>
        <w:spacing w:after="0"/>
        <w:jc w:val="both"/>
        <w:rPr>
          <w:rFonts w:ascii="Verdana" w:hAnsi="Verdana"/>
          <w:sz w:val="20"/>
          <w:szCs w:val="20"/>
        </w:rPr>
      </w:pPr>
      <w:r w:rsidRPr="00D53E2D">
        <w:rPr>
          <w:rFonts w:ascii="Verdana" w:hAnsi="Verdana"/>
          <w:sz w:val="20"/>
          <w:szCs w:val="20"/>
        </w:rPr>
        <w:t>Tato relativně malá přístavba má velký dopad jak na samotnou budovu, tak na vzdělávání. Kontrast mezi původní stavbou a novým zásahem je podnětný a působí jako umělecké dílo.</w:t>
      </w:r>
    </w:p>
    <w:p w14:paraId="197BC016" w14:textId="77777777" w:rsidR="00D53E2D" w:rsidRPr="00D53E2D" w:rsidRDefault="00D53E2D" w:rsidP="006B7A93">
      <w:pPr>
        <w:spacing w:after="0"/>
        <w:jc w:val="both"/>
        <w:rPr>
          <w:rFonts w:ascii="Verdana" w:hAnsi="Verdana"/>
          <w:sz w:val="20"/>
          <w:szCs w:val="20"/>
        </w:rPr>
      </w:pPr>
    </w:p>
    <w:p w14:paraId="165D961E" w14:textId="77777777" w:rsidR="00D53E2D" w:rsidRDefault="00D53E2D" w:rsidP="006B7A93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5342E5BF" w14:textId="66639BD1" w:rsidR="00A57037" w:rsidRPr="002A4CC7" w:rsidRDefault="00A57037" w:rsidP="006B7A93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2A4CC7">
        <w:rPr>
          <w:rFonts w:ascii="Verdana" w:hAnsi="Verdana"/>
          <w:b/>
          <w:sz w:val="20"/>
          <w:szCs w:val="20"/>
        </w:rPr>
        <w:t>Mezinárodní odborná porota</w:t>
      </w:r>
    </w:p>
    <w:p w14:paraId="4777404A" w14:textId="150D62BF" w:rsidR="006A6BC9" w:rsidRPr="002A4CC7" w:rsidRDefault="003D024F" w:rsidP="0053565F">
      <w:pPr>
        <w:spacing w:after="0"/>
        <w:jc w:val="both"/>
        <w:rPr>
          <w:rFonts w:ascii="Verdana" w:hAnsi="Verdana"/>
          <w:sz w:val="20"/>
          <w:szCs w:val="20"/>
        </w:rPr>
      </w:pPr>
      <w:r w:rsidRPr="002A4CC7">
        <w:rPr>
          <w:rFonts w:ascii="Verdana" w:hAnsi="Verdana"/>
          <w:sz w:val="20"/>
          <w:szCs w:val="20"/>
        </w:rPr>
        <w:t xml:space="preserve">Práci českých architektů </w:t>
      </w:r>
      <w:r w:rsidR="00D53E2D">
        <w:rPr>
          <w:rFonts w:ascii="Verdana" w:hAnsi="Verdana"/>
          <w:sz w:val="20"/>
          <w:szCs w:val="20"/>
        </w:rPr>
        <w:t xml:space="preserve">letos </w:t>
      </w:r>
      <w:r w:rsidR="001A1092" w:rsidRPr="002A4CC7">
        <w:rPr>
          <w:rFonts w:ascii="Verdana" w:hAnsi="Verdana"/>
          <w:sz w:val="20"/>
          <w:szCs w:val="20"/>
        </w:rPr>
        <w:t>hodnot</w:t>
      </w:r>
      <w:r w:rsidRPr="002A4CC7">
        <w:rPr>
          <w:rFonts w:ascii="Verdana" w:hAnsi="Verdana"/>
          <w:sz w:val="20"/>
          <w:szCs w:val="20"/>
        </w:rPr>
        <w:t>í</w:t>
      </w:r>
      <w:r w:rsidR="001A1092" w:rsidRPr="002A4CC7">
        <w:rPr>
          <w:rFonts w:ascii="Verdana" w:hAnsi="Verdana"/>
          <w:sz w:val="20"/>
          <w:szCs w:val="20"/>
        </w:rPr>
        <w:t xml:space="preserve"> </w:t>
      </w:r>
      <w:hyperlink r:id="rId34" w:history="1">
        <w:r w:rsidR="00831271">
          <w:rPr>
            <w:rStyle w:val="Hypertextovodkaz"/>
            <w:rFonts w:ascii="Verdana" w:hAnsi="Verdana"/>
            <w:b/>
            <w:sz w:val="20"/>
            <w:szCs w:val="20"/>
          </w:rPr>
          <w:t>pět</w:t>
        </w:r>
        <w:r w:rsidR="001A1092" w:rsidRPr="002A4CC7">
          <w:rPr>
            <w:rStyle w:val="Hypertextovodkaz"/>
            <w:rFonts w:ascii="Verdana" w:hAnsi="Verdana"/>
            <w:b/>
            <w:sz w:val="20"/>
            <w:szCs w:val="20"/>
          </w:rPr>
          <w:t xml:space="preserve"> erudovaných zahraničních </w:t>
        </w:r>
        <w:r w:rsidR="0053565F" w:rsidRPr="002A4CC7">
          <w:rPr>
            <w:rStyle w:val="Hypertextovodkaz"/>
            <w:rFonts w:ascii="Verdana" w:hAnsi="Verdana"/>
            <w:b/>
            <w:sz w:val="20"/>
            <w:szCs w:val="20"/>
          </w:rPr>
          <w:t>porotců</w:t>
        </w:r>
      </w:hyperlink>
      <w:r w:rsidR="00831271">
        <w:rPr>
          <w:rFonts w:ascii="Verdana" w:hAnsi="Verdana"/>
          <w:sz w:val="20"/>
          <w:szCs w:val="20"/>
        </w:rPr>
        <w:t>, kteří byli součástí porot v prvních pěti ročnících ČCA.</w:t>
      </w:r>
      <w:r w:rsidR="00831271" w:rsidRPr="00831271">
        <w:rPr>
          <w:rFonts w:ascii="Verdana" w:hAnsi="Verdana"/>
          <w:sz w:val="20"/>
          <w:szCs w:val="20"/>
        </w:rPr>
        <w:t xml:space="preserve"> Jsou jimi architekt a pedagog na fakultě architektury v </w:t>
      </w:r>
      <w:proofErr w:type="spellStart"/>
      <w:r w:rsidR="00831271" w:rsidRPr="00831271">
        <w:rPr>
          <w:rFonts w:ascii="Verdana" w:hAnsi="Verdana"/>
          <w:sz w:val="20"/>
          <w:szCs w:val="20"/>
        </w:rPr>
        <w:t>Mariboru</w:t>
      </w:r>
      <w:proofErr w:type="spellEnd"/>
      <w:r w:rsidR="00831271" w:rsidRPr="00831271">
        <w:rPr>
          <w:rFonts w:ascii="Verdana" w:hAnsi="Verdana"/>
          <w:sz w:val="20"/>
          <w:szCs w:val="20"/>
        </w:rPr>
        <w:t xml:space="preserve"> </w:t>
      </w:r>
      <w:r w:rsidR="00831271" w:rsidRPr="00831271">
        <w:rPr>
          <w:rFonts w:ascii="Verdana" w:hAnsi="Verdana"/>
          <w:b/>
          <w:sz w:val="20"/>
          <w:szCs w:val="20"/>
        </w:rPr>
        <w:t xml:space="preserve">Boris </w:t>
      </w:r>
      <w:proofErr w:type="spellStart"/>
      <w:r w:rsidR="00831271" w:rsidRPr="00831271">
        <w:rPr>
          <w:rFonts w:ascii="Verdana" w:hAnsi="Verdana"/>
          <w:b/>
          <w:sz w:val="20"/>
          <w:szCs w:val="20"/>
        </w:rPr>
        <w:t>Bežan</w:t>
      </w:r>
      <w:proofErr w:type="spellEnd"/>
      <w:r w:rsidR="00831271" w:rsidRPr="00831271">
        <w:rPr>
          <w:rFonts w:ascii="Verdana" w:hAnsi="Verdana"/>
          <w:sz w:val="20"/>
          <w:szCs w:val="20"/>
        </w:rPr>
        <w:t xml:space="preserve"> (Slovinsko/Španělsko), architektka a zakladatelka neziskové organizace </w:t>
      </w:r>
      <w:proofErr w:type="spellStart"/>
      <w:r w:rsidR="00831271" w:rsidRPr="00831271">
        <w:rPr>
          <w:rFonts w:ascii="Verdana" w:hAnsi="Verdana"/>
          <w:sz w:val="20"/>
          <w:szCs w:val="20"/>
        </w:rPr>
        <w:t>Wom</w:t>
      </w:r>
      <w:r w:rsidR="00831271">
        <w:rPr>
          <w:rFonts w:ascii="Verdana" w:hAnsi="Verdana"/>
          <w:sz w:val="20"/>
          <w:szCs w:val="20"/>
        </w:rPr>
        <w:t>e</w:t>
      </w:r>
      <w:r w:rsidR="00831271" w:rsidRPr="00831271">
        <w:rPr>
          <w:rFonts w:ascii="Verdana" w:hAnsi="Verdana"/>
          <w:sz w:val="20"/>
          <w:szCs w:val="20"/>
        </w:rPr>
        <w:t>n</w:t>
      </w:r>
      <w:proofErr w:type="spellEnd"/>
      <w:r w:rsidR="00831271" w:rsidRPr="00831271">
        <w:rPr>
          <w:rFonts w:ascii="Verdana" w:hAnsi="Verdana"/>
          <w:sz w:val="20"/>
          <w:szCs w:val="20"/>
        </w:rPr>
        <w:t xml:space="preserve"> </w:t>
      </w:r>
      <w:proofErr w:type="spellStart"/>
      <w:r w:rsidR="00831271" w:rsidRPr="00831271">
        <w:rPr>
          <w:rFonts w:ascii="Verdana" w:hAnsi="Verdana"/>
          <w:sz w:val="20"/>
          <w:szCs w:val="20"/>
        </w:rPr>
        <w:t>Architects</w:t>
      </w:r>
      <w:proofErr w:type="spellEnd"/>
      <w:r w:rsidR="00831271" w:rsidRPr="00831271">
        <w:rPr>
          <w:rFonts w:ascii="Verdana" w:hAnsi="Verdana"/>
          <w:sz w:val="20"/>
          <w:szCs w:val="20"/>
        </w:rPr>
        <w:t xml:space="preserve"> podporující profesní rozvoj žen v architektuře </w:t>
      </w:r>
      <w:r w:rsidR="00831271" w:rsidRPr="00831271">
        <w:rPr>
          <w:rFonts w:ascii="Verdana" w:hAnsi="Verdana"/>
          <w:b/>
          <w:sz w:val="20"/>
          <w:szCs w:val="20"/>
        </w:rPr>
        <w:t>Andrea Klimko</w:t>
      </w:r>
      <w:r w:rsidR="00831271" w:rsidRPr="00831271">
        <w:rPr>
          <w:rFonts w:ascii="Verdana" w:hAnsi="Verdana"/>
          <w:sz w:val="20"/>
          <w:szCs w:val="20"/>
        </w:rPr>
        <w:t xml:space="preserve"> (Slovensko/UK), krajinářská architektka, urbanistka a kurátorka </w:t>
      </w:r>
      <w:r w:rsidR="00831271" w:rsidRPr="00831271">
        <w:rPr>
          <w:rFonts w:ascii="Verdana" w:hAnsi="Verdana"/>
          <w:b/>
          <w:sz w:val="20"/>
          <w:szCs w:val="20"/>
        </w:rPr>
        <w:t xml:space="preserve">Yael Moria </w:t>
      </w:r>
      <w:proofErr w:type="spellStart"/>
      <w:r w:rsidR="00831271" w:rsidRPr="00831271">
        <w:rPr>
          <w:rFonts w:ascii="Verdana" w:hAnsi="Verdana"/>
          <w:b/>
          <w:sz w:val="20"/>
          <w:szCs w:val="20"/>
        </w:rPr>
        <w:t>Klain</w:t>
      </w:r>
      <w:proofErr w:type="spellEnd"/>
      <w:r w:rsidR="00831271" w:rsidRPr="00831271">
        <w:rPr>
          <w:rFonts w:ascii="Verdana" w:hAnsi="Verdana"/>
          <w:sz w:val="20"/>
          <w:szCs w:val="20"/>
        </w:rPr>
        <w:t xml:space="preserve"> (Izrael), architekt, urbanista a akademik </w:t>
      </w:r>
      <w:r w:rsidR="00831271" w:rsidRPr="00831271">
        <w:rPr>
          <w:rFonts w:ascii="Verdana" w:hAnsi="Verdana"/>
          <w:b/>
          <w:sz w:val="20"/>
          <w:szCs w:val="20"/>
        </w:rPr>
        <w:t>Roger Riewe</w:t>
      </w:r>
      <w:r w:rsidR="00831271" w:rsidRPr="00831271">
        <w:rPr>
          <w:rFonts w:ascii="Verdana" w:hAnsi="Verdana"/>
          <w:sz w:val="20"/>
          <w:szCs w:val="20"/>
        </w:rPr>
        <w:t xml:space="preserve"> (Německo) a</w:t>
      </w:r>
      <w:r w:rsidR="00831271">
        <w:rPr>
          <w:rFonts w:ascii="Verdana" w:hAnsi="Verdana"/>
          <w:sz w:val="20"/>
          <w:szCs w:val="20"/>
        </w:rPr>
        <w:t> </w:t>
      </w:r>
      <w:r w:rsidR="00831271" w:rsidRPr="00831271">
        <w:rPr>
          <w:rFonts w:ascii="Verdana" w:hAnsi="Verdana"/>
          <w:sz w:val="20"/>
          <w:szCs w:val="20"/>
        </w:rPr>
        <w:t xml:space="preserve">architekt, který aktivně působí v mnoha profesních sdruženích, </w:t>
      </w:r>
      <w:r w:rsidR="00831271" w:rsidRPr="00831271">
        <w:rPr>
          <w:rFonts w:ascii="Verdana" w:hAnsi="Verdana"/>
          <w:b/>
          <w:sz w:val="20"/>
          <w:szCs w:val="20"/>
        </w:rPr>
        <w:t>Jeroen van Schooten</w:t>
      </w:r>
      <w:r w:rsidR="00831271" w:rsidRPr="00831271">
        <w:rPr>
          <w:rFonts w:ascii="Verdana" w:hAnsi="Verdana"/>
          <w:sz w:val="20"/>
          <w:szCs w:val="20"/>
        </w:rPr>
        <w:t xml:space="preserve"> (Nizozemsko).</w:t>
      </w:r>
    </w:p>
    <w:p w14:paraId="45D9C396" w14:textId="68479C4F" w:rsidR="0053565F" w:rsidRDefault="0053565F" w:rsidP="0053565F">
      <w:pPr>
        <w:spacing w:after="0"/>
        <w:jc w:val="both"/>
        <w:rPr>
          <w:rFonts w:ascii="Verdana" w:hAnsi="Verdana"/>
          <w:sz w:val="20"/>
          <w:szCs w:val="20"/>
        </w:rPr>
      </w:pPr>
    </w:p>
    <w:p w14:paraId="1E4465FB" w14:textId="341150BE" w:rsidR="00DC3E15" w:rsidRPr="002F2272" w:rsidRDefault="002F2272" w:rsidP="0053565F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2F2272">
        <w:rPr>
          <w:rFonts w:ascii="Verdana" w:hAnsi="Verdana"/>
          <w:b/>
          <w:sz w:val="20"/>
          <w:szCs w:val="20"/>
        </w:rPr>
        <w:t>Zastoupení v krajích, i</w:t>
      </w:r>
      <w:r w:rsidR="00DC3E15" w:rsidRPr="002F2272">
        <w:rPr>
          <w:rFonts w:ascii="Verdana" w:hAnsi="Verdana"/>
          <w:b/>
          <w:sz w:val="20"/>
          <w:szCs w:val="20"/>
        </w:rPr>
        <w:t xml:space="preserve">nvestor </w:t>
      </w:r>
    </w:p>
    <w:p w14:paraId="0BE10836" w14:textId="711A21F5" w:rsidR="00DC3E15" w:rsidRDefault="00DC3E15" w:rsidP="00DC3E15">
      <w:pPr>
        <w:spacing w:after="0"/>
        <w:jc w:val="both"/>
        <w:rPr>
          <w:rFonts w:ascii="Verdana" w:hAnsi="Verdana"/>
          <w:sz w:val="20"/>
          <w:szCs w:val="20"/>
        </w:rPr>
      </w:pPr>
      <w:r w:rsidRPr="00DC3E15">
        <w:rPr>
          <w:rFonts w:ascii="Verdana" w:hAnsi="Verdana"/>
          <w:sz w:val="20"/>
          <w:szCs w:val="20"/>
        </w:rPr>
        <w:t>Nominované stavby jsou rozesety opravdu po celé České republice od</w:t>
      </w:r>
      <w:r w:rsidR="002F2272">
        <w:rPr>
          <w:rFonts w:ascii="Verdana" w:hAnsi="Verdana"/>
          <w:sz w:val="20"/>
          <w:szCs w:val="20"/>
        </w:rPr>
        <w:t xml:space="preserve"> Plzeňského</w:t>
      </w:r>
      <w:r w:rsidRPr="00DC3E15">
        <w:rPr>
          <w:rFonts w:ascii="Verdana" w:hAnsi="Verdana"/>
          <w:sz w:val="20"/>
          <w:szCs w:val="20"/>
        </w:rPr>
        <w:t xml:space="preserve"> po Moravskoslezský kraj.</w:t>
      </w:r>
      <w:r>
        <w:rPr>
          <w:rFonts w:ascii="Verdana" w:hAnsi="Verdana"/>
          <w:sz w:val="20"/>
          <w:szCs w:val="20"/>
        </w:rPr>
        <w:t xml:space="preserve"> </w:t>
      </w:r>
      <w:r w:rsidR="002F2272">
        <w:rPr>
          <w:rFonts w:ascii="Verdana" w:hAnsi="Verdana"/>
          <w:sz w:val="20"/>
          <w:szCs w:val="20"/>
        </w:rPr>
        <w:t>Nejvíce nominovaných děl je ve Středočeském kraji, a to sedm. Následuje kraj Jihomoravský se šesti nominacemi. Praha a Moravskoslezský kraj mají mezi nominacemi shodně tři zástupce. Jednu nominaci pak můžeme najít v kraji Ústeckém, Libereckém, Plzeňském, Jihočeském, Pardubickém a Zlínském.</w:t>
      </w:r>
    </w:p>
    <w:p w14:paraId="12959BEF" w14:textId="22950BB5" w:rsidR="002F2272" w:rsidRDefault="002F2272" w:rsidP="00DC3E15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Rozložení dle investorů je rovnoměrné – 12 realizací bylo financováno z veřejných zdrojů, ze soukromých pak 13.</w:t>
      </w:r>
    </w:p>
    <w:p w14:paraId="2A8EB0B3" w14:textId="77777777" w:rsidR="00DC3E15" w:rsidRPr="00DC3E15" w:rsidRDefault="00DC3E15" w:rsidP="00DC3E15">
      <w:pPr>
        <w:spacing w:after="0"/>
        <w:jc w:val="both"/>
        <w:rPr>
          <w:rFonts w:ascii="Verdana" w:hAnsi="Verdana"/>
          <w:sz w:val="20"/>
          <w:szCs w:val="20"/>
        </w:rPr>
      </w:pPr>
    </w:p>
    <w:p w14:paraId="01030BEB" w14:textId="77777777" w:rsidR="00B111E3" w:rsidRDefault="00B111E3" w:rsidP="00B111E3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B111E3">
        <w:rPr>
          <w:rFonts w:ascii="Verdana" w:hAnsi="Verdana"/>
          <w:b/>
          <w:sz w:val="20"/>
          <w:szCs w:val="20"/>
        </w:rPr>
        <w:t>Cena veřejnosti</w:t>
      </w:r>
    </w:p>
    <w:p w14:paraId="254FB422" w14:textId="5681A5C8" w:rsidR="00B111E3" w:rsidRPr="00A97610" w:rsidRDefault="00A97610" w:rsidP="0053565F">
      <w:pPr>
        <w:spacing w:after="0"/>
        <w:jc w:val="both"/>
        <w:rPr>
          <w:rFonts w:ascii="Verdana" w:hAnsi="Verdana"/>
          <w:sz w:val="20"/>
          <w:szCs w:val="20"/>
        </w:rPr>
      </w:pPr>
      <w:r w:rsidRPr="00A97610">
        <w:rPr>
          <w:rFonts w:ascii="Verdana" w:hAnsi="Verdana"/>
          <w:sz w:val="20"/>
          <w:szCs w:val="20"/>
        </w:rPr>
        <w:t xml:space="preserve">Poprvé v historii České ceny za architekturu bylo spuštěno veřejné hlasování – svého favorita tak můžete podpořit na webu </w:t>
      </w:r>
      <w:hyperlink r:id="rId35" w:tgtFrame="_new" w:history="1">
        <w:r w:rsidRPr="00A97610">
          <w:rPr>
            <w:rStyle w:val="Hypertextovodkaz"/>
            <w:rFonts w:ascii="Verdana" w:hAnsi="Verdana"/>
            <w:sz w:val="20"/>
            <w:szCs w:val="20"/>
          </w:rPr>
          <w:t>ceskacenazaarchitekturu.cz</w:t>
        </w:r>
      </w:hyperlink>
      <w:r w:rsidRPr="00A97610">
        <w:rPr>
          <w:rFonts w:ascii="Verdana" w:hAnsi="Verdana"/>
          <w:sz w:val="20"/>
          <w:szCs w:val="20"/>
        </w:rPr>
        <w:t>. Se všemi nominovanými realizacemi se lze seznámit nejen online, ale také prostřednictvím výstav, které se v následujících měsících uskuteční po celé republice, na sociálních sítích ČCA či prostřednictvím medailonků a rozhovorů s architekty, které v říjnu uvede ČT art.</w:t>
      </w:r>
    </w:p>
    <w:p w14:paraId="1217EB99" w14:textId="77777777" w:rsidR="00A97610" w:rsidRDefault="00A97610" w:rsidP="0053565F">
      <w:pPr>
        <w:spacing w:after="0"/>
        <w:jc w:val="both"/>
        <w:rPr>
          <w:rFonts w:ascii="Verdana" w:hAnsi="Verdana"/>
          <w:sz w:val="20"/>
          <w:szCs w:val="20"/>
        </w:rPr>
      </w:pPr>
    </w:p>
    <w:p w14:paraId="65876FF5" w14:textId="7C921CCF" w:rsidR="006A6BC9" w:rsidRPr="002A4CC7" w:rsidRDefault="006A6BC9" w:rsidP="001A1092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2A4CC7">
        <w:rPr>
          <w:rFonts w:ascii="Verdana" w:hAnsi="Verdana"/>
          <w:b/>
          <w:sz w:val="20"/>
          <w:szCs w:val="20"/>
        </w:rPr>
        <w:t>Výstavy nominovaných děl</w:t>
      </w:r>
    </w:p>
    <w:p w14:paraId="7B0E17CA" w14:textId="32E548EB" w:rsidR="006A6BC9" w:rsidRPr="002A4CC7" w:rsidRDefault="00784B08" w:rsidP="001A1092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Putovní výstava </w:t>
      </w:r>
      <w:r w:rsidR="00A97610" w:rsidRPr="00DA2954">
        <w:rPr>
          <w:rFonts w:ascii="Verdana" w:hAnsi="Verdana"/>
          <w:sz w:val="20"/>
          <w:szCs w:val="20"/>
        </w:rPr>
        <w:t>České ceny za architekturu zavítá do</w:t>
      </w:r>
      <w:r w:rsidR="000F6B19">
        <w:rPr>
          <w:rFonts w:ascii="Verdana" w:hAnsi="Verdana"/>
          <w:sz w:val="20"/>
          <w:szCs w:val="20"/>
        </w:rPr>
        <w:t xml:space="preserve"> řady měst po celé </w:t>
      </w:r>
      <w:proofErr w:type="spellStart"/>
      <w:r w:rsidR="000F6B19">
        <w:rPr>
          <w:rFonts w:ascii="Verdana" w:hAnsi="Verdana"/>
          <w:sz w:val="20"/>
          <w:szCs w:val="20"/>
        </w:rPr>
        <w:t>rapublice</w:t>
      </w:r>
      <w:proofErr w:type="spellEnd"/>
      <w:r w:rsidR="00A97610" w:rsidRPr="00DA2954">
        <w:rPr>
          <w:rFonts w:ascii="Verdana" w:hAnsi="Verdana"/>
          <w:sz w:val="20"/>
          <w:szCs w:val="20"/>
        </w:rPr>
        <w:t>.</w:t>
      </w:r>
      <w:r w:rsidR="006A6BC9" w:rsidRPr="00DA2954">
        <w:rPr>
          <w:rFonts w:ascii="Verdana" w:hAnsi="Verdana"/>
          <w:sz w:val="20"/>
          <w:szCs w:val="20"/>
        </w:rPr>
        <w:t xml:space="preserve"> Aktuálně</w:t>
      </w:r>
      <w:r w:rsidR="00A97610" w:rsidRPr="00DA2954">
        <w:rPr>
          <w:rFonts w:ascii="Verdana" w:hAnsi="Verdana"/>
          <w:sz w:val="20"/>
          <w:szCs w:val="20"/>
        </w:rPr>
        <w:t xml:space="preserve"> bude k</w:t>
      </w:r>
      <w:r w:rsidR="006E0B8A" w:rsidRPr="00DA2954">
        <w:rPr>
          <w:rFonts w:ascii="Verdana" w:hAnsi="Verdana"/>
          <w:sz w:val="20"/>
          <w:szCs w:val="20"/>
        </w:rPr>
        <w:t xml:space="preserve"> vidění</w:t>
      </w:r>
      <w:r w:rsidR="006A6BC9" w:rsidRPr="00DA2954">
        <w:rPr>
          <w:rFonts w:ascii="Verdana" w:hAnsi="Verdana"/>
          <w:sz w:val="20"/>
          <w:szCs w:val="20"/>
        </w:rPr>
        <w:t xml:space="preserve"> již</w:t>
      </w:r>
      <w:r w:rsidR="00DA2954" w:rsidRPr="00DA2954">
        <w:rPr>
          <w:rFonts w:ascii="Verdana" w:hAnsi="Verdana"/>
          <w:sz w:val="20"/>
          <w:szCs w:val="20"/>
        </w:rPr>
        <w:t xml:space="preserve"> na začátku července</w:t>
      </w:r>
      <w:r w:rsidR="006A6BC9" w:rsidRPr="00DA2954">
        <w:rPr>
          <w:rFonts w:ascii="Verdana" w:hAnsi="Verdana"/>
          <w:sz w:val="20"/>
          <w:szCs w:val="20"/>
        </w:rPr>
        <w:t xml:space="preserve"> v Karlových Varech</w:t>
      </w:r>
      <w:r w:rsidR="00AC7F6D" w:rsidRPr="00DA2954">
        <w:rPr>
          <w:rFonts w:ascii="Verdana" w:hAnsi="Verdana"/>
          <w:sz w:val="20"/>
          <w:szCs w:val="20"/>
        </w:rPr>
        <w:t xml:space="preserve">, </w:t>
      </w:r>
      <w:r w:rsidR="00DA2954" w:rsidRPr="00DA2954">
        <w:rPr>
          <w:rFonts w:ascii="Verdana" w:hAnsi="Verdana"/>
          <w:sz w:val="20"/>
          <w:szCs w:val="20"/>
        </w:rPr>
        <w:t xml:space="preserve">během letních měsíců pak také ve Slavonicích, Plasích, Jihlavě, Pardubicích, Brně, Vratislavicích nad Nisou a dalších. </w:t>
      </w:r>
      <w:r w:rsidR="006A6BC9" w:rsidRPr="00DA2954">
        <w:rPr>
          <w:rFonts w:ascii="Verdana" w:hAnsi="Verdana"/>
          <w:sz w:val="20"/>
          <w:szCs w:val="20"/>
        </w:rPr>
        <w:t xml:space="preserve">Od </w:t>
      </w:r>
      <w:r w:rsidR="00831271" w:rsidRPr="00DA2954">
        <w:rPr>
          <w:rFonts w:ascii="Verdana" w:hAnsi="Verdana"/>
          <w:sz w:val="20"/>
          <w:szCs w:val="20"/>
        </w:rPr>
        <w:t>27</w:t>
      </w:r>
      <w:r w:rsidR="006A6BC9" w:rsidRPr="00DA2954">
        <w:rPr>
          <w:rFonts w:ascii="Verdana" w:hAnsi="Verdana"/>
          <w:sz w:val="20"/>
          <w:szCs w:val="20"/>
        </w:rPr>
        <w:t>. července pak bude hostit výstavu nominovaných realizací V</w:t>
      </w:r>
      <w:r w:rsidR="00902714" w:rsidRPr="00DA2954">
        <w:rPr>
          <w:rFonts w:ascii="Verdana" w:hAnsi="Verdana"/>
          <w:sz w:val="20"/>
          <w:szCs w:val="20"/>
        </w:rPr>
        <w:t xml:space="preserve">yšehrad a </w:t>
      </w:r>
      <w:r w:rsidR="00831271" w:rsidRPr="00DA2954">
        <w:rPr>
          <w:rFonts w:ascii="Verdana" w:hAnsi="Verdana"/>
          <w:sz w:val="20"/>
          <w:szCs w:val="20"/>
        </w:rPr>
        <w:t>na</w:t>
      </w:r>
      <w:r w:rsidR="00902714" w:rsidRPr="00DA2954">
        <w:rPr>
          <w:rFonts w:ascii="Verdana" w:hAnsi="Verdana"/>
          <w:sz w:val="20"/>
          <w:szCs w:val="20"/>
        </w:rPr>
        <w:t xml:space="preserve"> </w:t>
      </w:r>
      <w:r w:rsidR="00255BC6" w:rsidRPr="00DA2954">
        <w:rPr>
          <w:rFonts w:ascii="Verdana" w:hAnsi="Verdana"/>
          <w:sz w:val="20"/>
          <w:szCs w:val="20"/>
        </w:rPr>
        <w:t xml:space="preserve">konci </w:t>
      </w:r>
      <w:r w:rsidR="00831271" w:rsidRPr="00DA2954">
        <w:rPr>
          <w:rFonts w:ascii="Verdana" w:hAnsi="Verdana"/>
          <w:sz w:val="20"/>
          <w:szCs w:val="20"/>
        </w:rPr>
        <w:t xml:space="preserve">srpna </w:t>
      </w:r>
      <w:r w:rsidR="00902714" w:rsidRPr="00DA2954">
        <w:rPr>
          <w:rFonts w:ascii="Verdana" w:hAnsi="Verdana"/>
          <w:sz w:val="20"/>
          <w:szCs w:val="20"/>
        </w:rPr>
        <w:t>Valdštejnská zahrada v Praze.</w:t>
      </w:r>
      <w:r w:rsidR="00E90D44" w:rsidRPr="00DA295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Všechna místa výstav </w:t>
      </w:r>
      <w:r w:rsidR="001C6726">
        <w:rPr>
          <w:rFonts w:ascii="Verdana" w:hAnsi="Verdana"/>
          <w:sz w:val="20"/>
          <w:szCs w:val="20"/>
        </w:rPr>
        <w:t>budou</w:t>
      </w:r>
      <w:r>
        <w:rPr>
          <w:rFonts w:ascii="Verdana" w:hAnsi="Verdana"/>
          <w:sz w:val="20"/>
          <w:szCs w:val="20"/>
        </w:rPr>
        <w:t xml:space="preserve"> průběžně zveřejňována na webu</w:t>
      </w:r>
      <w:r w:rsidR="001C6726">
        <w:rPr>
          <w:rFonts w:ascii="Verdana" w:hAnsi="Verdana"/>
          <w:sz w:val="20"/>
          <w:szCs w:val="20"/>
        </w:rPr>
        <w:t xml:space="preserve"> </w:t>
      </w:r>
      <w:hyperlink r:id="rId36" w:tgtFrame="_new" w:history="1">
        <w:r w:rsidR="001C6726" w:rsidRPr="00A97610">
          <w:rPr>
            <w:rStyle w:val="Hypertextovodkaz"/>
            <w:rFonts w:ascii="Verdana" w:hAnsi="Verdana"/>
            <w:sz w:val="20"/>
            <w:szCs w:val="20"/>
          </w:rPr>
          <w:t>ceskacenazaarchitekturu.cz</w:t>
        </w:r>
      </w:hyperlink>
      <w:r>
        <w:rPr>
          <w:rFonts w:ascii="Verdana" w:hAnsi="Verdana"/>
          <w:sz w:val="20"/>
          <w:szCs w:val="20"/>
        </w:rPr>
        <w:t xml:space="preserve"> </w:t>
      </w:r>
      <w:r w:rsidR="001C6726">
        <w:rPr>
          <w:rFonts w:ascii="Verdana" w:hAnsi="Verdana"/>
          <w:sz w:val="20"/>
          <w:szCs w:val="20"/>
        </w:rPr>
        <w:t>a sociálních sítích ČCA.</w:t>
      </w:r>
    </w:p>
    <w:p w14:paraId="5061ACE5" w14:textId="7B3DE7DA" w:rsidR="00E82106" w:rsidRPr="002A4CC7" w:rsidRDefault="00E82106" w:rsidP="006B7A93">
      <w:pPr>
        <w:spacing w:after="0"/>
        <w:jc w:val="both"/>
        <w:rPr>
          <w:rFonts w:ascii="Verdana" w:hAnsi="Verdana" w:cs="Cordia New"/>
          <w:b/>
          <w:bCs/>
          <w:sz w:val="20"/>
          <w:szCs w:val="20"/>
        </w:rPr>
      </w:pPr>
    </w:p>
    <w:p w14:paraId="143F49A6" w14:textId="161001B9" w:rsidR="00A57037" w:rsidRPr="002A4CC7" w:rsidRDefault="00A57037" w:rsidP="006B7A93">
      <w:pPr>
        <w:spacing w:after="0"/>
        <w:jc w:val="both"/>
        <w:rPr>
          <w:rFonts w:ascii="Verdana" w:hAnsi="Verdana" w:cs="Cordia New"/>
          <w:b/>
          <w:bCs/>
          <w:sz w:val="20"/>
          <w:szCs w:val="20"/>
        </w:rPr>
      </w:pPr>
      <w:r w:rsidRPr="002A4CC7">
        <w:rPr>
          <w:rFonts w:ascii="Verdana" w:hAnsi="Verdana" w:cs="Cordia New"/>
          <w:b/>
          <w:bCs/>
          <w:sz w:val="20"/>
          <w:szCs w:val="20"/>
        </w:rPr>
        <w:lastRenderedPageBreak/>
        <w:t xml:space="preserve">Česká cena za architekturu se již </w:t>
      </w:r>
      <w:r w:rsidR="00831271">
        <w:rPr>
          <w:rFonts w:ascii="Verdana" w:hAnsi="Verdana" w:cs="Cordia New"/>
          <w:b/>
          <w:bCs/>
          <w:sz w:val="20"/>
          <w:szCs w:val="20"/>
        </w:rPr>
        <w:t>sedm</w:t>
      </w:r>
      <w:r w:rsidR="0053565F" w:rsidRPr="002A4CC7">
        <w:rPr>
          <w:rFonts w:ascii="Verdana" w:hAnsi="Verdana" w:cs="Cordia New"/>
          <w:b/>
          <w:bCs/>
          <w:sz w:val="20"/>
          <w:szCs w:val="20"/>
        </w:rPr>
        <w:t>ým</w:t>
      </w:r>
      <w:r w:rsidRPr="002A4CC7">
        <w:rPr>
          <w:rFonts w:ascii="Verdana" w:hAnsi="Verdana" w:cs="Cordia New"/>
          <w:b/>
          <w:bCs/>
          <w:sz w:val="20"/>
          <w:szCs w:val="20"/>
        </w:rPr>
        <w:t xml:space="preserve"> rokem koná </w:t>
      </w:r>
      <w:r w:rsidR="0053565F" w:rsidRPr="002A4CC7">
        <w:rPr>
          <w:rFonts w:ascii="Verdana" w:hAnsi="Verdana" w:cs="Cordia New"/>
          <w:b/>
          <w:bCs/>
          <w:sz w:val="20"/>
          <w:szCs w:val="20"/>
        </w:rPr>
        <w:t>díky podpoře</w:t>
      </w:r>
      <w:r w:rsidRPr="002A4CC7">
        <w:rPr>
          <w:rFonts w:ascii="Verdana" w:hAnsi="Verdana" w:cs="Cordia New"/>
          <w:b/>
          <w:bCs/>
          <w:sz w:val="20"/>
          <w:szCs w:val="20"/>
        </w:rPr>
        <w:t xml:space="preserve"> generálního partnera</w:t>
      </w:r>
      <w:r w:rsidR="00DA2954">
        <w:rPr>
          <w:rFonts w:ascii="Verdana" w:hAnsi="Verdana" w:cs="Cordia New"/>
          <w:b/>
          <w:bCs/>
          <w:sz w:val="20"/>
          <w:szCs w:val="20"/>
        </w:rPr>
        <w:t xml:space="preserve"> – </w:t>
      </w:r>
      <w:r w:rsidR="00DA2954" w:rsidRPr="00DA2954">
        <w:rPr>
          <w:rFonts w:ascii="Verdana" w:hAnsi="Verdana" w:cs="Cordia New"/>
          <w:b/>
          <w:bCs/>
          <w:sz w:val="20"/>
          <w:szCs w:val="20"/>
        </w:rPr>
        <w:t xml:space="preserve">společnosti </w:t>
      </w:r>
      <w:proofErr w:type="spellStart"/>
      <w:r w:rsidR="00DA2954" w:rsidRPr="00DA2954">
        <w:rPr>
          <w:rFonts w:ascii="Verdana" w:hAnsi="Verdana" w:cs="Cordia New"/>
          <w:b/>
          <w:bCs/>
          <w:sz w:val="20"/>
          <w:szCs w:val="20"/>
        </w:rPr>
        <w:t>Central</w:t>
      </w:r>
      <w:proofErr w:type="spellEnd"/>
      <w:r w:rsidR="00DA2954" w:rsidRPr="00DA2954">
        <w:rPr>
          <w:rFonts w:ascii="Verdana" w:hAnsi="Verdana" w:cs="Cordia New"/>
          <w:b/>
          <w:bCs/>
          <w:sz w:val="20"/>
          <w:szCs w:val="20"/>
        </w:rPr>
        <w:t xml:space="preserve"> Group, největšího rezidenčního stavitele v ČR.</w:t>
      </w:r>
      <w:r w:rsidR="00DA2954">
        <w:rPr>
          <w:rFonts w:ascii="Verdana" w:hAnsi="Verdana" w:cs="Cordia New"/>
          <w:b/>
          <w:bCs/>
          <w:sz w:val="20"/>
          <w:szCs w:val="20"/>
        </w:rPr>
        <w:t xml:space="preserve"> Hlavními partnery </w:t>
      </w:r>
    </w:p>
    <w:p w14:paraId="78023BE1" w14:textId="77777777" w:rsidR="00E67BD8" w:rsidRDefault="00E67BD8" w:rsidP="00E67BD8">
      <w:pPr>
        <w:pStyle w:val="Zkladntext"/>
        <w:tabs>
          <w:tab w:val="num" w:pos="0"/>
        </w:tabs>
        <w:spacing w:line="312" w:lineRule="auto"/>
        <w:jc w:val="both"/>
        <w:rPr>
          <w:rFonts w:ascii="Verdana" w:hAnsi="Verdana" w:cs="Arial"/>
          <w:b/>
          <w:bCs/>
          <w:i/>
          <w:color w:val="FF0000"/>
          <w:sz w:val="18"/>
          <w:szCs w:val="18"/>
          <w:lang w:eastAsia="cs-CZ"/>
        </w:rPr>
      </w:pPr>
    </w:p>
    <w:p w14:paraId="6D1C3231" w14:textId="45FEC67D" w:rsidR="00831271" w:rsidRPr="0019633B" w:rsidRDefault="006E0B8A" w:rsidP="00E67BD8">
      <w:pPr>
        <w:pStyle w:val="Zkladntext"/>
        <w:tabs>
          <w:tab w:val="num" w:pos="0"/>
        </w:tabs>
        <w:spacing w:line="312" w:lineRule="auto"/>
        <w:jc w:val="both"/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</w:pPr>
      <w:r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OBRAZOVÉ </w:t>
      </w:r>
      <w:r w:rsidR="00831271"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PODKLADY:</w:t>
      </w:r>
    </w:p>
    <w:p w14:paraId="4FB44E5C" w14:textId="38E610B8" w:rsidR="00E67BD8" w:rsidRPr="0019633B" w:rsidRDefault="00E67BD8" w:rsidP="00831271">
      <w:pPr>
        <w:pStyle w:val="Zkladntext"/>
        <w:tabs>
          <w:tab w:val="num" w:pos="0"/>
        </w:tabs>
        <w:spacing w:line="312" w:lineRule="auto"/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</w:pPr>
      <w:proofErr w:type="spellStart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Přehled</w:t>
      </w:r>
      <w:proofErr w:type="spellEnd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 </w:t>
      </w:r>
      <w:proofErr w:type="spellStart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všech</w:t>
      </w:r>
      <w:proofErr w:type="spellEnd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 </w:t>
      </w:r>
      <w:r w:rsidRPr="0019633B">
        <w:rPr>
          <w:rFonts w:ascii="Verdana" w:hAnsi="Verdana" w:cs="Arial"/>
          <w:b/>
          <w:bCs/>
          <w:color w:val="FF0000"/>
          <w:sz w:val="20"/>
          <w:szCs w:val="20"/>
          <w:lang w:val="cs-CZ" w:eastAsia="cs-CZ"/>
        </w:rPr>
        <w:t>nominovaných</w:t>
      </w:r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 </w:t>
      </w:r>
      <w:proofErr w:type="spellStart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staveb</w:t>
      </w:r>
      <w:proofErr w:type="spellEnd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 </w:t>
      </w:r>
      <w:proofErr w:type="spellStart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naleznete</w:t>
      </w:r>
      <w:proofErr w:type="spellEnd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 </w:t>
      </w:r>
      <w:proofErr w:type="spellStart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na</w:t>
      </w:r>
      <w:proofErr w:type="spellEnd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 </w:t>
      </w:r>
      <w:proofErr w:type="spellStart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webu</w:t>
      </w:r>
      <w:proofErr w:type="spellEnd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 </w:t>
      </w:r>
      <w:r w:rsidRPr="0019633B">
        <w:rPr>
          <w:rFonts w:ascii="Verdana" w:hAnsi="Verdana" w:cs="Arial"/>
          <w:b/>
          <w:bCs/>
          <w:color w:val="FF0000"/>
          <w:sz w:val="20"/>
          <w:szCs w:val="20"/>
          <w:lang w:val="cs-CZ" w:eastAsia="cs-CZ"/>
        </w:rPr>
        <w:t xml:space="preserve">České ceny </w:t>
      </w:r>
      <w:r w:rsidRPr="0019633B">
        <w:rPr>
          <w:rFonts w:ascii="Verdana" w:hAnsi="Verdana" w:cs="Arial"/>
          <w:b/>
          <w:bCs/>
          <w:color w:val="FF0000"/>
          <w:sz w:val="20"/>
          <w:szCs w:val="20"/>
          <w:lang w:val="cs-CZ" w:eastAsia="cs-CZ"/>
        </w:rPr>
        <w:br/>
        <w:t>za architekturu zde</w:t>
      </w:r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:</w:t>
      </w:r>
      <w:r w:rsidRPr="0019633B">
        <w:rPr>
          <w:rFonts w:ascii="Verdana" w:hAnsi="Verdana"/>
          <w:b/>
          <w:color w:val="FF0000"/>
          <w:sz w:val="20"/>
          <w:szCs w:val="20"/>
        </w:rPr>
        <w:t xml:space="preserve"> </w:t>
      </w:r>
      <w:hyperlink r:id="rId37" w:anchor="nominations" w:history="1">
        <w:r w:rsidRPr="0019633B">
          <w:rPr>
            <w:rStyle w:val="Hypertextovodkaz"/>
            <w:rFonts w:ascii="Verdana" w:hAnsi="Verdana"/>
            <w:b/>
            <w:sz w:val="20"/>
            <w:szCs w:val="20"/>
          </w:rPr>
          <w:t>https://ceskacenazaarchitekturu.cz/rocniky/2025#nominations</w:t>
        </w:r>
      </w:hyperlink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. </w:t>
      </w:r>
    </w:p>
    <w:p w14:paraId="02737516" w14:textId="06CA363C" w:rsidR="00E67BD8" w:rsidRPr="0019633B" w:rsidRDefault="00E67BD8" w:rsidP="00831271">
      <w:pPr>
        <w:pStyle w:val="Zkladntext"/>
        <w:tabs>
          <w:tab w:val="num" w:pos="0"/>
        </w:tabs>
        <w:spacing w:line="312" w:lineRule="auto"/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</w:pPr>
      <w:proofErr w:type="spellStart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Všechny</w:t>
      </w:r>
      <w:proofErr w:type="spellEnd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 </w:t>
      </w:r>
      <w:proofErr w:type="spellStart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fotografie</w:t>
      </w:r>
      <w:proofErr w:type="spellEnd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 a </w:t>
      </w:r>
      <w:proofErr w:type="spellStart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výkresy</w:t>
      </w:r>
      <w:proofErr w:type="spellEnd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 k </w:t>
      </w:r>
      <w:proofErr w:type="spellStart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nominovaným</w:t>
      </w:r>
      <w:proofErr w:type="spellEnd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 </w:t>
      </w:r>
      <w:proofErr w:type="spellStart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stavbám</w:t>
      </w:r>
      <w:proofErr w:type="spellEnd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 </w:t>
      </w:r>
      <w:proofErr w:type="spellStart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včetně</w:t>
      </w:r>
      <w:proofErr w:type="spellEnd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 </w:t>
      </w:r>
      <w:proofErr w:type="spellStart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dalších</w:t>
      </w:r>
      <w:proofErr w:type="spellEnd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 </w:t>
      </w:r>
      <w:proofErr w:type="spellStart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podkladů</w:t>
      </w:r>
      <w:proofErr w:type="spellEnd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 </w:t>
      </w:r>
      <w:proofErr w:type="spellStart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naleznete</w:t>
      </w:r>
      <w:proofErr w:type="spellEnd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 </w:t>
      </w:r>
      <w:proofErr w:type="spellStart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na</w:t>
      </w:r>
      <w:proofErr w:type="spellEnd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 </w:t>
      </w:r>
      <w:proofErr w:type="spellStart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webu</w:t>
      </w:r>
      <w:proofErr w:type="spellEnd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 ČCA v </w:t>
      </w:r>
      <w:proofErr w:type="spellStart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sekci</w:t>
      </w:r>
      <w:proofErr w:type="spellEnd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 </w:t>
      </w:r>
      <w:hyperlink r:id="rId38" w:history="1">
        <w:r w:rsidRPr="0019633B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>PRESS</w:t>
        </w:r>
      </w:hyperlink>
      <w:r w:rsidRPr="0019633B">
        <w:rPr>
          <w:rStyle w:val="Hypertextovodkaz"/>
          <w:rFonts w:ascii="Verdana" w:hAnsi="Verdana" w:cs="Cordia New"/>
          <w:b/>
          <w:bCs/>
          <w:sz w:val="20"/>
          <w:szCs w:val="20"/>
        </w:rPr>
        <w:t>.</w:t>
      </w:r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 </w:t>
      </w:r>
      <w:proofErr w:type="spellStart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Prosíme</w:t>
      </w:r>
      <w:proofErr w:type="spellEnd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, </w:t>
      </w:r>
      <w:proofErr w:type="spellStart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při</w:t>
      </w:r>
      <w:proofErr w:type="spellEnd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 </w:t>
      </w:r>
      <w:proofErr w:type="spellStart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použití</w:t>
      </w:r>
      <w:proofErr w:type="spellEnd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 </w:t>
      </w:r>
      <w:proofErr w:type="spellStart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fotografií</w:t>
      </w:r>
      <w:proofErr w:type="spellEnd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 </w:t>
      </w:r>
      <w:proofErr w:type="spellStart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vždy</w:t>
      </w:r>
      <w:proofErr w:type="spellEnd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 </w:t>
      </w:r>
      <w:proofErr w:type="spellStart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uvádějte</w:t>
      </w:r>
      <w:proofErr w:type="spellEnd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 </w:t>
      </w:r>
      <w:proofErr w:type="spellStart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název</w:t>
      </w:r>
      <w:proofErr w:type="spellEnd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 </w:t>
      </w:r>
      <w:proofErr w:type="spellStart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realizace</w:t>
      </w:r>
      <w:proofErr w:type="spellEnd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, </w:t>
      </w:r>
      <w:proofErr w:type="spellStart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její</w:t>
      </w:r>
      <w:proofErr w:type="spellEnd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 </w:t>
      </w:r>
      <w:proofErr w:type="spellStart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autory</w:t>
      </w:r>
      <w:proofErr w:type="spellEnd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 a </w:t>
      </w:r>
      <w:proofErr w:type="spellStart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jméno</w:t>
      </w:r>
      <w:proofErr w:type="spellEnd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 xml:space="preserve"> </w:t>
      </w:r>
      <w:proofErr w:type="spellStart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fotografa</w:t>
      </w:r>
      <w:proofErr w:type="spellEnd"/>
      <w:r w:rsidRPr="0019633B">
        <w:rPr>
          <w:rFonts w:ascii="Verdana" w:hAnsi="Verdana" w:cs="Arial"/>
          <w:b/>
          <w:bCs/>
          <w:color w:val="FF0000"/>
          <w:sz w:val="20"/>
          <w:szCs w:val="20"/>
          <w:lang w:eastAsia="cs-CZ"/>
        </w:rPr>
        <w:t>.</w:t>
      </w:r>
    </w:p>
    <w:p w14:paraId="67401FE9" w14:textId="77777777" w:rsidR="00831271" w:rsidRPr="0019633B" w:rsidRDefault="00831271" w:rsidP="00831271">
      <w:pPr>
        <w:widowControl w:val="0"/>
        <w:autoSpaceDE w:val="0"/>
        <w:autoSpaceDN w:val="0"/>
        <w:adjustRightInd w:val="0"/>
        <w:outlineLvl w:val="0"/>
        <w:rPr>
          <w:rFonts w:ascii="Verdana" w:hAnsi="Verdana" w:cs="Cordia New"/>
          <w:b/>
          <w:bCs/>
          <w:color w:val="FF0000"/>
          <w:sz w:val="20"/>
          <w:szCs w:val="20"/>
        </w:rPr>
      </w:pPr>
    </w:p>
    <w:p w14:paraId="435A9E15" w14:textId="474B98EC" w:rsidR="00E67BD8" w:rsidRPr="0019633B" w:rsidRDefault="00E67BD8" w:rsidP="00831271">
      <w:pPr>
        <w:widowControl w:val="0"/>
        <w:autoSpaceDE w:val="0"/>
        <w:autoSpaceDN w:val="0"/>
        <w:adjustRightInd w:val="0"/>
        <w:outlineLvl w:val="0"/>
        <w:rPr>
          <w:rFonts w:ascii="Verdana" w:hAnsi="Verdana" w:cs="Arial"/>
          <w:bCs/>
          <w:color w:val="FF0000"/>
          <w:sz w:val="20"/>
          <w:szCs w:val="20"/>
        </w:rPr>
      </w:pPr>
      <w:r w:rsidRPr="0019633B">
        <w:rPr>
          <w:rFonts w:ascii="Verdana" w:hAnsi="Verdana" w:cs="Arial"/>
          <w:b/>
          <w:bCs/>
          <w:color w:val="FF0000"/>
          <w:sz w:val="20"/>
          <w:szCs w:val="20"/>
        </w:rPr>
        <w:t>Všechny tiskové zprávy České komory architektů naleznete na</w:t>
      </w:r>
      <w:r w:rsidR="00831271" w:rsidRPr="0019633B">
        <w:rPr>
          <w:rFonts w:ascii="Verdana" w:hAnsi="Verdana" w:cs="Arial"/>
          <w:b/>
          <w:bCs/>
          <w:color w:val="FF0000"/>
          <w:sz w:val="20"/>
          <w:szCs w:val="20"/>
        </w:rPr>
        <w:t xml:space="preserve"> webu ČKA</w:t>
      </w:r>
      <w:r w:rsidRPr="0019633B">
        <w:rPr>
          <w:rFonts w:ascii="Verdana" w:hAnsi="Verdana" w:cs="Arial"/>
          <w:b/>
          <w:bCs/>
          <w:color w:val="FF0000"/>
          <w:sz w:val="20"/>
          <w:szCs w:val="20"/>
        </w:rPr>
        <w:t xml:space="preserve"> v sekci PRO </w:t>
      </w:r>
      <w:hyperlink r:id="rId39" w:history="1">
        <w:r w:rsidRPr="00034E37">
          <w:rPr>
            <w:rStyle w:val="Hypertextovodkaz"/>
            <w:rFonts w:ascii="Verdana" w:hAnsi="Verdana" w:cs="Arial"/>
            <w:b/>
            <w:bCs/>
            <w:color w:val="0070C0"/>
            <w:sz w:val="20"/>
            <w:szCs w:val="20"/>
          </w:rPr>
          <w:t>MÉDIA</w:t>
        </w:r>
      </w:hyperlink>
      <w:r w:rsidRPr="0019633B">
        <w:rPr>
          <w:rFonts w:ascii="Verdana" w:hAnsi="Verdana" w:cs="Arial"/>
          <w:bCs/>
          <w:color w:val="FF0000"/>
          <w:sz w:val="20"/>
          <w:szCs w:val="20"/>
        </w:rPr>
        <w:t>.</w:t>
      </w:r>
    </w:p>
    <w:p w14:paraId="7420066B" w14:textId="7359A18A" w:rsidR="006B7A93" w:rsidRPr="002A4CC7" w:rsidRDefault="006B7A93" w:rsidP="00A57037">
      <w:pPr>
        <w:pStyle w:val="Zkladntext"/>
        <w:tabs>
          <w:tab w:val="num" w:pos="0"/>
        </w:tabs>
        <w:spacing w:line="312" w:lineRule="auto"/>
        <w:jc w:val="both"/>
        <w:rPr>
          <w:rFonts w:ascii="Verdana" w:hAnsi="Verdana" w:cs="Arial"/>
          <w:b/>
          <w:bCs/>
          <w:i/>
          <w:color w:val="FF0000"/>
          <w:sz w:val="18"/>
          <w:szCs w:val="18"/>
          <w:lang w:val="cs-CZ" w:eastAsia="cs-CZ"/>
        </w:rPr>
      </w:pPr>
    </w:p>
    <w:p w14:paraId="04C66429" w14:textId="77777777" w:rsidR="00E67BD8" w:rsidRPr="00453A21" w:rsidRDefault="00E67BD8" w:rsidP="00E67BD8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 w:cs="Calibri"/>
          <w:b/>
          <w:bCs/>
          <w:sz w:val="18"/>
          <w:szCs w:val="18"/>
        </w:rPr>
      </w:pPr>
      <w:r w:rsidRPr="00453A21">
        <w:rPr>
          <w:rFonts w:ascii="Verdana" w:hAnsi="Verdana" w:cs="Calibri"/>
          <w:b/>
          <w:bCs/>
          <w:sz w:val="18"/>
          <w:szCs w:val="18"/>
        </w:rPr>
        <w:t xml:space="preserve">O </w:t>
      </w:r>
      <w:r w:rsidRPr="00453A21">
        <w:rPr>
          <w:rFonts w:ascii="Verdana" w:hAnsi="Verdana" w:cs="Calibri"/>
          <w:b/>
          <w:bCs/>
          <w:sz w:val="18"/>
          <w:szCs w:val="18"/>
          <w:u w:val="single"/>
        </w:rPr>
        <w:t>ČESKÉ CENĚ ZA ARCHITEKTURU</w:t>
      </w:r>
    </w:p>
    <w:p w14:paraId="49FD2913" w14:textId="24316756" w:rsidR="00E67BD8" w:rsidRDefault="00E67BD8" w:rsidP="00E67BD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" w:hAnsi="Verdana" w:cs="Calibri"/>
          <w:bCs/>
          <w:color w:val="000000"/>
          <w:sz w:val="18"/>
          <w:szCs w:val="18"/>
          <w:lang w:eastAsia="cs-CZ"/>
        </w:rPr>
      </w:pPr>
      <w:r w:rsidRPr="00453A21">
        <w:rPr>
          <w:rFonts w:ascii="Verdana" w:eastAsia="Arial" w:hAnsi="Verdana" w:cs="Calibri"/>
          <w:bCs/>
          <w:color w:val="000000"/>
          <w:sz w:val="18"/>
          <w:szCs w:val="18"/>
          <w:lang w:eastAsia="cs-CZ"/>
        </w:rPr>
        <w:t xml:space="preserve">Česká cena za architekturu je soutěžní přehlídka, jejímž vyhlašovatelem je Česká komora architektů. Záměrem ČCA je propagace kvalitních výsledků práce etablovaných i začínajících architektů směrem k veřejnosti, a to nejen z hlediska jejich estetické a technické kvality, ale především v souvislostech jejich vzniku, vztahu k okolí a společenského přínosu. Hlavním účelem přehlídky je pokrytí co nejširšího spektra prací. Z tohoto důvodu nejsou díla hodnocena v rámci jednotlivých kategorií, ale uděluje se jedna hlavní cena. Přihlášená díla posuzuje mezinárodní pětičlenná porota. Soutěžní přehlídky se mohou zúčastnit jednotlivci nebo kanceláře s realizacemi na území ČR dokončenými v posledních pěti letech. ČCA je celoroční aktivita, která se prostřednictvím výstav a doprovodných programů objevuje ve všech regionech ČR. Z přihlášených děl porota vybírá v prvním kole užší nominaci, ze které v dalším kole volí finalisty a držitele hlavní ceny. V rámci ČCA se udělují také ceny partnerů a ocenění za výjimečný počin. </w:t>
      </w:r>
    </w:p>
    <w:p w14:paraId="16560EC2" w14:textId="77777777" w:rsidR="0019633B" w:rsidRDefault="0019633B" w:rsidP="00E67BD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" w:hAnsi="Verdana" w:cs="Calibri"/>
          <w:bCs/>
          <w:color w:val="000000"/>
          <w:sz w:val="18"/>
          <w:szCs w:val="18"/>
          <w:lang w:eastAsia="cs-CZ"/>
        </w:rPr>
      </w:pPr>
    </w:p>
    <w:p w14:paraId="59255346" w14:textId="77777777" w:rsidR="00E67BD8" w:rsidRPr="00453A21" w:rsidRDefault="00E67BD8" w:rsidP="00E67BD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" w:hAnsi="Verdana" w:cs="Calibri"/>
          <w:bCs/>
          <w:color w:val="000000"/>
          <w:sz w:val="18"/>
          <w:szCs w:val="18"/>
          <w:lang w:eastAsia="cs-CZ"/>
        </w:rPr>
      </w:pPr>
    </w:p>
    <w:p w14:paraId="279552B3" w14:textId="77777777" w:rsidR="00E67BD8" w:rsidRPr="00453A21" w:rsidRDefault="00E67BD8" w:rsidP="00E67BD8">
      <w:pPr>
        <w:pStyle w:val="Normlnweb"/>
        <w:shd w:val="clear" w:color="auto" w:fill="FFFFFF"/>
        <w:spacing w:before="0" w:beforeAutospacing="0" w:after="0" w:afterAutospacing="0" w:line="276" w:lineRule="auto"/>
        <w:ind w:right="141"/>
        <w:jc w:val="both"/>
        <w:rPr>
          <w:rFonts w:ascii="Verdana" w:hAnsi="Verdana" w:cs="Calibri"/>
          <w:b/>
          <w:sz w:val="18"/>
          <w:szCs w:val="18"/>
        </w:rPr>
      </w:pPr>
      <w:r w:rsidRPr="00453A21">
        <w:rPr>
          <w:rFonts w:ascii="Verdana" w:hAnsi="Verdana" w:cs="Calibri"/>
          <w:b/>
          <w:bCs/>
          <w:sz w:val="18"/>
          <w:szCs w:val="18"/>
        </w:rPr>
        <w:t>O ČESKÉ KOMOŘE</w:t>
      </w:r>
      <w:r w:rsidRPr="00453A21">
        <w:rPr>
          <w:rStyle w:val="apple-converted-space"/>
          <w:rFonts w:ascii="Verdana" w:eastAsia="Arial" w:hAnsi="Verdana" w:cs="Calibri"/>
          <w:b/>
          <w:bCs/>
          <w:sz w:val="18"/>
          <w:szCs w:val="18"/>
        </w:rPr>
        <w:t> </w:t>
      </w:r>
      <w:r w:rsidRPr="00453A21">
        <w:rPr>
          <w:rFonts w:ascii="Verdana" w:hAnsi="Verdana" w:cs="Calibri"/>
          <w:b/>
          <w:bCs/>
          <w:sz w:val="18"/>
          <w:szCs w:val="18"/>
          <w:u w:val="single"/>
        </w:rPr>
        <w:t>ARCHITEKTŮ</w:t>
      </w:r>
    </w:p>
    <w:p w14:paraId="26926316" w14:textId="77777777" w:rsidR="00E67BD8" w:rsidRPr="00453A21" w:rsidRDefault="00E67BD8" w:rsidP="00E67BD8">
      <w:pPr>
        <w:pStyle w:val="Zkladntext"/>
        <w:tabs>
          <w:tab w:val="num" w:pos="0"/>
        </w:tabs>
        <w:ind w:right="142"/>
        <w:jc w:val="both"/>
        <w:rPr>
          <w:rFonts w:ascii="Verdana" w:hAnsi="Verdana" w:cs="Calibri"/>
          <w:bCs/>
          <w:color w:val="000000"/>
          <w:sz w:val="18"/>
          <w:szCs w:val="18"/>
          <w:lang w:val="cs-CZ" w:eastAsia="cs-CZ"/>
        </w:rPr>
      </w:pPr>
      <w:r w:rsidRPr="00453A21">
        <w:rPr>
          <w:rFonts w:ascii="Verdana" w:hAnsi="Verdana" w:cs="Calibri"/>
          <w:bCs/>
          <w:color w:val="000000"/>
          <w:sz w:val="18"/>
          <w:szCs w:val="18"/>
          <w:lang w:val="cs-CZ" w:eastAsia="cs-CZ"/>
        </w:rPr>
        <w:t>ČKA je samosprávným profesním sdružením s přeneseným výkonem státní správy, které bylo zřízeno zákonem č. 360/1992 Sb., o výkonu povolání autorizovaných architektů a o výkonu povolání autorizovaných inženýrů a techniků činných ve výstavbě. ČKA dohlíží na profesionální, odborný a etický výkon profese architektů v ČR. Komora je zároveň oficiálním připomínkovým místem pro zákony, právní úpravy a předpisy, které se týkají profese architekta. Dalším a neméně důležitým posláním ČKA je také péče o kvalitu vystavěného prostředí, což činí prostřednictvím propagace a posuzováním regulérnosti architektonických soutěží, podporou vzniku pozic městských architektů, organizováním řady akcí, ocenění a školení jak pro odbornou, tak širokou veřejnost. Mezi nejznámější aktivity patří Česká cena za architekturu, soutěžní přehlídka Diplom.ky, diskuzní setkání OTTA ad.</w:t>
      </w:r>
    </w:p>
    <w:p w14:paraId="58F01676" w14:textId="77777777" w:rsidR="00E67BD8" w:rsidRPr="00453A21" w:rsidRDefault="00E67BD8" w:rsidP="00E67BD8">
      <w:pPr>
        <w:pStyle w:val="Zkladntext"/>
        <w:tabs>
          <w:tab w:val="num" w:pos="0"/>
        </w:tabs>
        <w:ind w:right="142"/>
        <w:jc w:val="both"/>
        <w:rPr>
          <w:rFonts w:ascii="Verdana" w:hAnsi="Verdana" w:cs="Calibri"/>
          <w:bCs/>
          <w:color w:val="000000"/>
          <w:sz w:val="18"/>
          <w:szCs w:val="18"/>
          <w:lang w:val="cs-CZ" w:eastAsia="cs-CZ"/>
        </w:rPr>
      </w:pPr>
    </w:p>
    <w:p w14:paraId="2CA7BB05" w14:textId="77777777" w:rsidR="00E67BD8" w:rsidRPr="00453A21" w:rsidRDefault="00E67BD8" w:rsidP="00E67BD8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Verdana" w:hAnsi="Verdana" w:cstheme="minorHAnsi"/>
          <w:b/>
          <w:sz w:val="18"/>
          <w:szCs w:val="18"/>
        </w:rPr>
      </w:pPr>
      <w:r w:rsidRPr="00453A21">
        <w:rPr>
          <w:rFonts w:ascii="Verdana" w:hAnsi="Verdana" w:cstheme="minorHAnsi"/>
          <w:b/>
          <w:bCs/>
          <w:sz w:val="18"/>
          <w:szCs w:val="18"/>
        </w:rPr>
        <w:t>KONTAKT</w:t>
      </w:r>
      <w:r w:rsidRPr="00453A21">
        <w:rPr>
          <w:rStyle w:val="apple-converted-space"/>
          <w:rFonts w:ascii="Verdana" w:hAnsi="Verdana" w:cstheme="minorHAnsi"/>
          <w:b/>
          <w:bCs/>
          <w:sz w:val="18"/>
          <w:szCs w:val="18"/>
        </w:rPr>
        <w:t> </w:t>
      </w:r>
      <w:r w:rsidRPr="00453A21">
        <w:rPr>
          <w:rFonts w:ascii="Verdana" w:hAnsi="Verdana" w:cstheme="minorHAnsi"/>
          <w:b/>
          <w:bCs/>
          <w:sz w:val="18"/>
          <w:szCs w:val="18"/>
          <w:u w:val="single"/>
        </w:rPr>
        <w:t>PRO MÉDIA</w:t>
      </w:r>
    </w:p>
    <w:p w14:paraId="39BE85CF" w14:textId="77777777" w:rsidR="00E67BD8" w:rsidRPr="00453A21" w:rsidRDefault="00E67BD8" w:rsidP="00E67BD8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Verdana" w:hAnsi="Verdana" w:cstheme="minorHAnsi"/>
          <w:sz w:val="18"/>
          <w:szCs w:val="18"/>
          <w:u w:val="single"/>
        </w:rPr>
      </w:pPr>
      <w:r w:rsidRPr="00453A21">
        <w:rPr>
          <w:rFonts w:ascii="Verdana" w:hAnsi="Verdana" w:cstheme="minorHAnsi"/>
          <w:sz w:val="18"/>
          <w:szCs w:val="18"/>
        </w:rPr>
        <w:t xml:space="preserve">Barbora </w:t>
      </w:r>
      <w:r w:rsidRPr="00453A21">
        <w:rPr>
          <w:rFonts w:ascii="Verdana" w:hAnsi="Verdana" w:cstheme="minorHAnsi"/>
          <w:sz w:val="18"/>
          <w:szCs w:val="18"/>
          <w:u w:val="single"/>
        </w:rPr>
        <w:t>SEDLÁŘOVÁ</w:t>
      </w:r>
    </w:p>
    <w:p w14:paraId="5D202B9E" w14:textId="77777777" w:rsidR="00E67BD8" w:rsidRPr="00453A21" w:rsidRDefault="00E67BD8" w:rsidP="00E67BD8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Verdana" w:hAnsi="Verdana" w:cstheme="minorHAnsi"/>
          <w:sz w:val="18"/>
          <w:szCs w:val="18"/>
        </w:rPr>
      </w:pPr>
      <w:r w:rsidRPr="00453A21">
        <w:rPr>
          <w:rFonts w:ascii="Verdana" w:hAnsi="Verdana" w:cstheme="minorHAnsi"/>
          <w:sz w:val="18"/>
          <w:szCs w:val="18"/>
        </w:rPr>
        <w:t>tisková mluvčí České komory architektů</w:t>
      </w:r>
    </w:p>
    <w:p w14:paraId="363628F0" w14:textId="77777777" w:rsidR="00E67BD8" w:rsidRPr="00453A21" w:rsidRDefault="00E67BD8" w:rsidP="00E67BD8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Verdana" w:hAnsi="Verdana" w:cstheme="minorHAnsi"/>
          <w:sz w:val="18"/>
          <w:szCs w:val="18"/>
        </w:rPr>
      </w:pPr>
      <w:r w:rsidRPr="00453A21">
        <w:rPr>
          <w:rFonts w:ascii="Verdana" w:hAnsi="Verdana" w:cstheme="minorHAnsi"/>
          <w:sz w:val="18"/>
          <w:szCs w:val="18"/>
        </w:rPr>
        <w:t>e-mail: </w:t>
      </w:r>
      <w:hyperlink r:id="rId40" w:history="1">
        <w:r w:rsidRPr="00453A21">
          <w:rPr>
            <w:rStyle w:val="Hypertextovodkaz"/>
            <w:rFonts w:ascii="Verdana" w:hAnsi="Verdana" w:cstheme="minorHAnsi"/>
            <w:sz w:val="18"/>
            <w:szCs w:val="18"/>
          </w:rPr>
          <w:t>barbora.sedlarova@cka.cz</w:t>
        </w:r>
      </w:hyperlink>
    </w:p>
    <w:p w14:paraId="56CD3F2D" w14:textId="77777777" w:rsidR="00E67BD8" w:rsidRPr="00453A21" w:rsidRDefault="00E67BD8" w:rsidP="00E67BD8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Verdana" w:hAnsi="Verdana" w:cstheme="minorHAnsi"/>
          <w:sz w:val="18"/>
          <w:szCs w:val="18"/>
        </w:rPr>
      </w:pPr>
      <w:r w:rsidRPr="00453A21">
        <w:rPr>
          <w:rFonts w:ascii="Verdana" w:hAnsi="Verdana" w:cstheme="minorHAnsi"/>
          <w:sz w:val="18"/>
          <w:szCs w:val="18"/>
        </w:rPr>
        <w:t>tel.: +420 </w:t>
      </w:r>
      <w:r w:rsidRPr="00453A21">
        <w:rPr>
          <w:rFonts w:ascii="Verdana" w:eastAsia="Calibri" w:hAnsi="Verdana" w:cstheme="minorHAnsi"/>
          <w:noProof/>
          <w:sz w:val="18"/>
          <w:szCs w:val="18"/>
        </w:rPr>
        <w:t>777 464 453</w:t>
      </w:r>
      <w:r w:rsidRPr="00453A21">
        <w:rPr>
          <w:rFonts w:ascii="Verdana" w:hAnsi="Verdana" w:cstheme="minorHAnsi"/>
          <w:sz w:val="18"/>
          <w:szCs w:val="18"/>
        </w:rPr>
        <w:t xml:space="preserve"> </w:t>
      </w:r>
    </w:p>
    <w:p w14:paraId="0A1DEA18" w14:textId="77777777" w:rsidR="00E67BD8" w:rsidRPr="00453A21" w:rsidRDefault="00E67BD8" w:rsidP="00E67BD8">
      <w:pPr>
        <w:pStyle w:val="Zkladntext"/>
        <w:tabs>
          <w:tab w:val="num" w:pos="0"/>
        </w:tabs>
        <w:spacing w:line="276" w:lineRule="auto"/>
        <w:rPr>
          <w:rFonts w:ascii="Verdana" w:hAnsi="Verdana" w:cs="Calibri"/>
          <w:b/>
          <w:sz w:val="18"/>
          <w:szCs w:val="18"/>
        </w:rPr>
      </w:pPr>
    </w:p>
    <w:p w14:paraId="38AA5AC9" w14:textId="77777777" w:rsidR="00E67BD8" w:rsidRPr="00453A21" w:rsidRDefault="00E67BD8" w:rsidP="00E67BD8">
      <w:pPr>
        <w:pStyle w:val="Zkladntext"/>
        <w:tabs>
          <w:tab w:val="num" w:pos="0"/>
        </w:tabs>
        <w:spacing w:line="276" w:lineRule="auto"/>
        <w:rPr>
          <w:rFonts w:ascii="Verdana" w:hAnsi="Verdana" w:cs="Calibri"/>
          <w:b/>
          <w:sz w:val="18"/>
          <w:szCs w:val="18"/>
        </w:rPr>
      </w:pPr>
      <w:r w:rsidRPr="00453A21">
        <w:rPr>
          <w:rFonts w:ascii="Verdana" w:hAnsi="Verdana" w:cs="Calibri"/>
          <w:b/>
          <w:sz w:val="18"/>
          <w:szCs w:val="18"/>
        </w:rPr>
        <w:t xml:space="preserve">SLEDUJTE </w:t>
      </w:r>
      <w:proofErr w:type="spellStart"/>
      <w:r w:rsidRPr="00453A21">
        <w:rPr>
          <w:rFonts w:ascii="Verdana" w:hAnsi="Verdana" w:cs="Calibri"/>
          <w:b/>
          <w:sz w:val="18"/>
          <w:szCs w:val="18"/>
        </w:rPr>
        <w:t>Českou</w:t>
      </w:r>
      <w:proofErr w:type="spellEnd"/>
      <w:r w:rsidRPr="00453A21">
        <w:rPr>
          <w:rFonts w:ascii="Verdana" w:hAnsi="Verdana" w:cs="Calibri"/>
          <w:b/>
          <w:sz w:val="18"/>
          <w:szCs w:val="18"/>
        </w:rPr>
        <w:t xml:space="preserve"> </w:t>
      </w:r>
      <w:proofErr w:type="spellStart"/>
      <w:r w:rsidRPr="00453A21">
        <w:rPr>
          <w:rFonts w:ascii="Verdana" w:hAnsi="Verdana" w:cs="Calibri"/>
          <w:b/>
          <w:sz w:val="18"/>
          <w:szCs w:val="18"/>
        </w:rPr>
        <w:t>komoru</w:t>
      </w:r>
      <w:proofErr w:type="spellEnd"/>
      <w:r w:rsidRPr="00453A21">
        <w:rPr>
          <w:rFonts w:ascii="Verdana" w:hAnsi="Verdana" w:cs="Calibri"/>
          <w:b/>
          <w:sz w:val="18"/>
          <w:szCs w:val="18"/>
          <w:u w:val="single"/>
        </w:rPr>
        <w:t xml:space="preserve"> </w:t>
      </w:r>
      <w:proofErr w:type="spellStart"/>
      <w:r w:rsidRPr="00453A21">
        <w:rPr>
          <w:rFonts w:ascii="Verdana" w:hAnsi="Verdana" w:cs="Calibri"/>
          <w:b/>
          <w:sz w:val="18"/>
          <w:szCs w:val="18"/>
          <w:u w:val="single"/>
        </w:rPr>
        <w:t>architektů</w:t>
      </w:r>
      <w:proofErr w:type="spellEnd"/>
    </w:p>
    <w:p w14:paraId="7A69901B" w14:textId="77777777" w:rsidR="00E67BD8" w:rsidRPr="00453A21" w:rsidRDefault="00E67BD8" w:rsidP="00E67BD8">
      <w:pPr>
        <w:pStyle w:val="Zkladntext"/>
        <w:tabs>
          <w:tab w:val="num" w:pos="0"/>
        </w:tabs>
        <w:rPr>
          <w:rFonts w:ascii="Verdana" w:hAnsi="Verdana" w:cs="Calibri"/>
          <w:sz w:val="18"/>
          <w:szCs w:val="18"/>
        </w:rPr>
      </w:pPr>
      <w:proofErr w:type="spellStart"/>
      <w:r w:rsidRPr="00453A21">
        <w:rPr>
          <w:rFonts w:ascii="Verdana" w:hAnsi="Verdana" w:cs="Calibri"/>
          <w:sz w:val="18"/>
          <w:szCs w:val="18"/>
        </w:rPr>
        <w:t>na</w:t>
      </w:r>
      <w:proofErr w:type="spellEnd"/>
      <w:r w:rsidRPr="00453A21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453A21">
        <w:rPr>
          <w:rFonts w:ascii="Verdana" w:hAnsi="Verdana" w:cs="Calibri"/>
          <w:sz w:val="18"/>
          <w:szCs w:val="18"/>
        </w:rPr>
        <w:t>webu</w:t>
      </w:r>
      <w:proofErr w:type="spellEnd"/>
      <w:r w:rsidRPr="00453A21">
        <w:rPr>
          <w:rFonts w:ascii="Verdana" w:hAnsi="Verdana" w:cs="Calibri"/>
          <w:sz w:val="18"/>
          <w:szCs w:val="18"/>
        </w:rPr>
        <w:t xml:space="preserve"> </w:t>
      </w:r>
      <w:hyperlink r:id="rId41" w:history="1">
        <w:r w:rsidRPr="00453A21">
          <w:rPr>
            <w:rStyle w:val="Hypertextovodkaz"/>
            <w:rFonts w:ascii="Verdana" w:hAnsi="Verdana" w:cs="Calibri"/>
            <w:sz w:val="18"/>
            <w:szCs w:val="18"/>
          </w:rPr>
          <w:t>www.cka.cz</w:t>
        </w:r>
      </w:hyperlink>
      <w:r w:rsidRPr="00453A21">
        <w:rPr>
          <w:rFonts w:ascii="Verdana" w:hAnsi="Verdana" w:cs="Calibri"/>
          <w:sz w:val="18"/>
          <w:szCs w:val="18"/>
        </w:rPr>
        <w:t xml:space="preserve">, </w:t>
      </w:r>
      <w:hyperlink r:id="rId42" w:history="1">
        <w:r w:rsidRPr="00453A21">
          <w:rPr>
            <w:rStyle w:val="Hypertextovodkaz"/>
            <w:rFonts w:ascii="Verdana" w:hAnsi="Verdana" w:cs="Calibri"/>
            <w:noProof/>
            <w:sz w:val="18"/>
            <w:szCs w:val="18"/>
          </w:rPr>
          <w:t>Facebook</w:t>
        </w:r>
      </w:hyperlink>
      <w:r w:rsidRPr="00453A21">
        <w:rPr>
          <w:rStyle w:val="Hypertextovodkaz"/>
          <w:rFonts w:ascii="Verdana" w:hAnsi="Verdana" w:cs="Calibri"/>
          <w:noProof/>
          <w:sz w:val="18"/>
          <w:szCs w:val="18"/>
        </w:rPr>
        <w:t>u</w:t>
      </w:r>
      <w:r w:rsidRPr="00453A21">
        <w:rPr>
          <w:rFonts w:ascii="Verdana" w:hAnsi="Verdana" w:cs="Calibri"/>
          <w:sz w:val="18"/>
          <w:szCs w:val="18"/>
        </w:rPr>
        <w:t xml:space="preserve"> a </w:t>
      </w:r>
      <w:hyperlink r:id="rId43" w:history="1">
        <w:proofErr w:type="spellStart"/>
        <w:r w:rsidRPr="00453A21">
          <w:rPr>
            <w:rStyle w:val="Hypertextovodkaz"/>
            <w:rFonts w:ascii="Verdana" w:hAnsi="Verdana" w:cs="Calibri"/>
            <w:sz w:val="18"/>
            <w:szCs w:val="18"/>
          </w:rPr>
          <w:t>Instagramu</w:t>
        </w:r>
        <w:proofErr w:type="spellEnd"/>
      </w:hyperlink>
      <w:r w:rsidRPr="00453A21">
        <w:rPr>
          <w:rFonts w:ascii="Verdana" w:hAnsi="Verdana" w:cs="Calibri"/>
          <w:sz w:val="18"/>
          <w:szCs w:val="18"/>
        </w:rPr>
        <w:t xml:space="preserve">. </w:t>
      </w:r>
    </w:p>
    <w:p w14:paraId="73E274B7" w14:textId="77777777" w:rsidR="00E67BD8" w:rsidRPr="00453A21" w:rsidRDefault="00E67BD8" w:rsidP="00E67BD8">
      <w:pPr>
        <w:pStyle w:val="Zkladntext"/>
        <w:tabs>
          <w:tab w:val="num" w:pos="0"/>
        </w:tabs>
        <w:spacing w:line="276" w:lineRule="auto"/>
        <w:rPr>
          <w:rFonts w:ascii="Verdana" w:eastAsia="Calibri" w:hAnsi="Verdana" w:cstheme="minorHAnsi"/>
          <w:sz w:val="18"/>
          <w:szCs w:val="18"/>
        </w:rPr>
      </w:pPr>
    </w:p>
    <w:p w14:paraId="51A47961" w14:textId="77777777" w:rsidR="00E67BD8" w:rsidRPr="00453A21" w:rsidRDefault="00E67BD8" w:rsidP="00E67BD8">
      <w:pPr>
        <w:pStyle w:val="Zkladntext"/>
        <w:tabs>
          <w:tab w:val="num" w:pos="0"/>
        </w:tabs>
        <w:spacing w:line="276" w:lineRule="auto"/>
        <w:rPr>
          <w:rFonts w:ascii="Verdana" w:hAnsi="Verdana" w:cstheme="minorHAnsi"/>
          <w:b/>
          <w:sz w:val="18"/>
          <w:szCs w:val="18"/>
        </w:rPr>
      </w:pPr>
      <w:r w:rsidRPr="00453A21">
        <w:rPr>
          <w:rFonts w:ascii="Verdana" w:hAnsi="Verdana" w:cstheme="minorHAnsi"/>
          <w:b/>
          <w:sz w:val="18"/>
          <w:szCs w:val="18"/>
        </w:rPr>
        <w:t xml:space="preserve">SLEDUJTE </w:t>
      </w:r>
      <w:proofErr w:type="spellStart"/>
      <w:r w:rsidRPr="00453A21">
        <w:rPr>
          <w:rFonts w:ascii="Verdana" w:hAnsi="Verdana" w:cstheme="minorHAnsi"/>
          <w:b/>
          <w:sz w:val="18"/>
          <w:szCs w:val="18"/>
          <w:u w:val="single"/>
        </w:rPr>
        <w:t>Českou</w:t>
      </w:r>
      <w:proofErr w:type="spellEnd"/>
      <w:r w:rsidRPr="00453A21">
        <w:rPr>
          <w:rFonts w:ascii="Verdana" w:hAnsi="Verdana" w:cstheme="minorHAnsi"/>
          <w:b/>
          <w:sz w:val="18"/>
          <w:szCs w:val="18"/>
          <w:u w:val="single"/>
        </w:rPr>
        <w:t xml:space="preserve"> </w:t>
      </w:r>
      <w:proofErr w:type="spellStart"/>
      <w:r w:rsidRPr="00453A21">
        <w:rPr>
          <w:rFonts w:ascii="Verdana" w:hAnsi="Verdana" w:cstheme="minorHAnsi"/>
          <w:b/>
          <w:sz w:val="18"/>
          <w:szCs w:val="18"/>
          <w:u w:val="single"/>
        </w:rPr>
        <w:t>cenu</w:t>
      </w:r>
      <w:proofErr w:type="spellEnd"/>
      <w:r w:rsidRPr="00453A21">
        <w:rPr>
          <w:rFonts w:ascii="Verdana" w:hAnsi="Verdana" w:cstheme="minorHAnsi"/>
          <w:b/>
          <w:sz w:val="18"/>
          <w:szCs w:val="18"/>
          <w:u w:val="single"/>
        </w:rPr>
        <w:t xml:space="preserve"> za architekturu</w:t>
      </w:r>
    </w:p>
    <w:p w14:paraId="2DD16378" w14:textId="77777777" w:rsidR="00E67BD8" w:rsidRPr="00453A21" w:rsidRDefault="00E67BD8" w:rsidP="00E67BD8">
      <w:pPr>
        <w:pStyle w:val="Zkladntext"/>
        <w:tabs>
          <w:tab w:val="num" w:pos="0"/>
        </w:tabs>
        <w:spacing w:line="276" w:lineRule="auto"/>
        <w:rPr>
          <w:rFonts w:ascii="Verdana" w:eastAsia="Calibri" w:hAnsi="Verdana" w:cstheme="minorHAnsi"/>
          <w:sz w:val="18"/>
          <w:szCs w:val="18"/>
        </w:rPr>
      </w:pPr>
      <w:proofErr w:type="spellStart"/>
      <w:r w:rsidRPr="00453A21">
        <w:rPr>
          <w:rFonts w:ascii="Verdana" w:hAnsi="Verdana" w:cstheme="minorHAnsi"/>
          <w:sz w:val="18"/>
          <w:szCs w:val="18"/>
        </w:rPr>
        <w:t>na</w:t>
      </w:r>
      <w:proofErr w:type="spellEnd"/>
      <w:r w:rsidRPr="00453A21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Pr="00453A21">
        <w:rPr>
          <w:rFonts w:ascii="Verdana" w:hAnsi="Verdana" w:cstheme="minorHAnsi"/>
          <w:sz w:val="18"/>
          <w:szCs w:val="18"/>
        </w:rPr>
        <w:t>webu</w:t>
      </w:r>
      <w:proofErr w:type="spellEnd"/>
      <w:r w:rsidRPr="00453A21">
        <w:rPr>
          <w:rFonts w:ascii="Verdana" w:hAnsi="Verdana" w:cstheme="minorHAnsi"/>
          <w:sz w:val="18"/>
          <w:szCs w:val="18"/>
        </w:rPr>
        <w:t xml:space="preserve"> </w:t>
      </w:r>
      <w:hyperlink r:id="rId44" w:history="1">
        <w:r w:rsidRPr="00453A21">
          <w:rPr>
            <w:rStyle w:val="Hypertextovodkaz"/>
            <w:rFonts w:ascii="Verdana" w:hAnsi="Verdana" w:cstheme="minorHAnsi"/>
            <w:sz w:val="18"/>
            <w:szCs w:val="18"/>
          </w:rPr>
          <w:t>Č</w:t>
        </w:r>
        <w:r w:rsidRPr="00453A21">
          <w:rPr>
            <w:rStyle w:val="Hypertextovodkaz"/>
            <w:rFonts w:ascii="Verdana" w:hAnsi="Verdana" w:cstheme="minorHAnsi"/>
            <w:sz w:val="18"/>
            <w:szCs w:val="18"/>
            <w:lang w:val="cs-CZ"/>
          </w:rPr>
          <w:t>C</w:t>
        </w:r>
        <w:r w:rsidRPr="00453A21">
          <w:rPr>
            <w:rStyle w:val="Hypertextovodkaz"/>
            <w:rFonts w:ascii="Verdana" w:hAnsi="Verdana" w:cstheme="minorHAnsi"/>
            <w:sz w:val="18"/>
            <w:szCs w:val="18"/>
          </w:rPr>
          <w:t>A</w:t>
        </w:r>
      </w:hyperlink>
      <w:r w:rsidRPr="00453A21">
        <w:rPr>
          <w:rFonts w:ascii="Verdana" w:hAnsi="Verdana" w:cstheme="minorHAnsi"/>
          <w:sz w:val="18"/>
          <w:szCs w:val="18"/>
        </w:rPr>
        <w:t xml:space="preserve">, </w:t>
      </w:r>
      <w:hyperlink r:id="rId45" w:history="1">
        <w:r w:rsidRPr="00453A21">
          <w:rPr>
            <w:rStyle w:val="Hypertextovodkaz"/>
            <w:rFonts w:ascii="Verdana" w:hAnsi="Verdana" w:cstheme="minorHAnsi"/>
            <w:noProof/>
            <w:sz w:val="18"/>
            <w:szCs w:val="18"/>
          </w:rPr>
          <w:t>Facebook</w:t>
        </w:r>
      </w:hyperlink>
      <w:r w:rsidRPr="00453A21">
        <w:rPr>
          <w:rStyle w:val="Hypertextovodkaz"/>
          <w:rFonts w:ascii="Verdana" w:hAnsi="Verdana" w:cstheme="minorHAnsi"/>
          <w:noProof/>
          <w:sz w:val="18"/>
          <w:szCs w:val="18"/>
        </w:rPr>
        <w:t>u</w:t>
      </w:r>
      <w:r w:rsidRPr="00453A21">
        <w:rPr>
          <w:rFonts w:ascii="Verdana" w:hAnsi="Verdana" w:cstheme="minorHAnsi"/>
          <w:sz w:val="18"/>
          <w:szCs w:val="18"/>
        </w:rPr>
        <w:t xml:space="preserve"> a </w:t>
      </w:r>
      <w:hyperlink r:id="rId46" w:history="1">
        <w:proofErr w:type="spellStart"/>
        <w:r w:rsidRPr="00453A21">
          <w:rPr>
            <w:rStyle w:val="Hypertextovodkaz"/>
            <w:rFonts w:ascii="Verdana" w:hAnsi="Verdana" w:cstheme="minorHAnsi"/>
            <w:sz w:val="18"/>
            <w:szCs w:val="18"/>
          </w:rPr>
          <w:t>Instagramu</w:t>
        </w:r>
        <w:proofErr w:type="spellEnd"/>
      </w:hyperlink>
      <w:r w:rsidRPr="00453A21">
        <w:rPr>
          <w:rFonts w:ascii="Verdana" w:hAnsi="Verdana" w:cstheme="minorHAnsi"/>
          <w:sz w:val="18"/>
          <w:szCs w:val="18"/>
        </w:rPr>
        <w:t>.</w:t>
      </w:r>
    </w:p>
    <w:p w14:paraId="62850EBD" w14:textId="77777777" w:rsidR="00445B6F" w:rsidRPr="002A4CC7" w:rsidRDefault="00445B6F" w:rsidP="00445B6F">
      <w:pPr>
        <w:pStyle w:val="Zkladntext"/>
        <w:tabs>
          <w:tab w:val="num" w:pos="0"/>
        </w:tabs>
        <w:spacing w:line="312" w:lineRule="auto"/>
        <w:jc w:val="both"/>
        <w:rPr>
          <w:rFonts w:ascii="Verdana" w:hAnsi="Verdana" w:cs="Arial"/>
          <w:b/>
          <w:bCs/>
          <w:i/>
          <w:color w:val="FF0000"/>
          <w:sz w:val="18"/>
          <w:szCs w:val="18"/>
          <w:lang w:eastAsia="cs-CZ"/>
        </w:rPr>
      </w:pPr>
    </w:p>
    <w:p w14:paraId="11180BB0" w14:textId="77777777" w:rsidR="00445B6F" w:rsidRPr="002A4CC7" w:rsidRDefault="00445B6F" w:rsidP="00A57037">
      <w:pPr>
        <w:spacing w:line="312" w:lineRule="auto"/>
        <w:jc w:val="both"/>
        <w:rPr>
          <w:rFonts w:ascii="Verdana" w:hAnsi="Verdana"/>
          <w:sz w:val="16"/>
          <w:szCs w:val="18"/>
        </w:rPr>
      </w:pPr>
    </w:p>
    <w:sectPr w:rsidR="00445B6F" w:rsidRPr="002A4CC7" w:rsidSect="00E67BD8">
      <w:headerReference w:type="default" r:id="rId47"/>
      <w:footerReference w:type="default" r:id="rId48"/>
      <w:pgSz w:w="11906" w:h="16838"/>
      <w:pgMar w:top="2694" w:right="1417" w:bottom="1560" w:left="1417" w:header="708" w:footer="42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9DDB96" w16cex:dateUtc="2025-06-16T06:26:00Z"/>
  <w16cex:commentExtensible w16cex:durableId="3E25A211" w16cex:dateUtc="2025-06-16T06:28:00Z"/>
  <w16cex:commentExtensible w16cex:durableId="46AA58ED" w16cex:dateUtc="2025-06-16T06:55:00Z"/>
  <w16cex:commentExtensible w16cex:durableId="0AB1DE3B" w16cex:dateUtc="2025-06-16T06:55:00Z"/>
  <w16cex:commentExtensible w16cex:durableId="6F3036BA" w16cex:dateUtc="2025-06-16T06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EC7EE1" w16cid:durableId="5C9DDB96"/>
  <w16cid:commentId w16cid:paraId="12406FA7" w16cid:durableId="3E25A211"/>
  <w16cid:commentId w16cid:paraId="36E8A1E7" w16cid:durableId="46AA58ED"/>
  <w16cid:commentId w16cid:paraId="6DA88141" w16cid:durableId="0AB1DE3B"/>
  <w16cid:commentId w16cid:paraId="3CE9CF95" w16cid:durableId="3CE9CF95"/>
  <w16cid:commentId w16cid:paraId="36FF8C38" w16cid:durableId="6F3036BA"/>
  <w16cid:commentId w16cid:paraId="2C2ADF69" w16cid:durableId="2C2ADF6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054CA" w14:textId="77777777" w:rsidR="00716074" w:rsidRDefault="00716074" w:rsidP="00BC1FB4">
      <w:pPr>
        <w:spacing w:after="0" w:line="240" w:lineRule="auto"/>
      </w:pPr>
      <w:r>
        <w:separator/>
      </w:r>
    </w:p>
  </w:endnote>
  <w:endnote w:type="continuationSeparator" w:id="0">
    <w:p w14:paraId="7E37720B" w14:textId="77777777" w:rsidR="00716074" w:rsidRDefault="00716074" w:rsidP="00BC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DCEF9" w14:textId="69149AD6" w:rsidR="006033DD" w:rsidRDefault="006033DD" w:rsidP="006033D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962D9" w14:textId="77777777" w:rsidR="00716074" w:rsidRDefault="00716074" w:rsidP="00BC1FB4">
      <w:pPr>
        <w:spacing w:after="0" w:line="240" w:lineRule="auto"/>
      </w:pPr>
      <w:r>
        <w:separator/>
      </w:r>
    </w:p>
  </w:footnote>
  <w:footnote w:type="continuationSeparator" w:id="0">
    <w:p w14:paraId="18684330" w14:textId="77777777" w:rsidR="00716074" w:rsidRDefault="00716074" w:rsidP="00BC1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719A1" w14:textId="09C86FBA" w:rsidR="00817790" w:rsidRDefault="001508FE" w:rsidP="00D95811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6972EC90" wp14:editId="3E26DBBF">
          <wp:simplePos x="0" y="0"/>
          <wp:positionH relativeFrom="column">
            <wp:posOffset>3515995</wp:posOffset>
          </wp:positionH>
          <wp:positionV relativeFrom="paragraph">
            <wp:posOffset>-34274</wp:posOffset>
          </wp:positionV>
          <wp:extent cx="2310130" cy="899160"/>
          <wp:effectExtent l="0" t="0" r="0" b="0"/>
          <wp:wrapNone/>
          <wp:docPr id="1" name="Obrázek 1" descr="CCA-CZ-logo_black-128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CA-CZ-logo_black-128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84" t="30107" r="17549" b="29417"/>
                  <a:stretch>
                    <a:fillRect/>
                  </a:stretch>
                </pic:blipFill>
                <pic:spPr bwMode="auto">
                  <a:xfrm>
                    <a:off x="0" y="0"/>
                    <a:ext cx="231013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68E30E9" wp14:editId="17F70F9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04950" cy="809625"/>
          <wp:effectExtent l="0" t="0" r="0" b="9525"/>
          <wp:wrapNone/>
          <wp:docPr id="2" name="Obrázek 2" descr="CKA-logo-radky_malé oříznut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KA-logo-radky_malé oříznuté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D4"/>
    <w:rsid w:val="0000680F"/>
    <w:rsid w:val="00010FA3"/>
    <w:rsid w:val="000220F7"/>
    <w:rsid w:val="00034E37"/>
    <w:rsid w:val="00036A4C"/>
    <w:rsid w:val="00052F02"/>
    <w:rsid w:val="00056D8F"/>
    <w:rsid w:val="00064029"/>
    <w:rsid w:val="000846B0"/>
    <w:rsid w:val="0009643A"/>
    <w:rsid w:val="000C6501"/>
    <w:rsid w:val="000D1248"/>
    <w:rsid w:val="000D7AAF"/>
    <w:rsid w:val="000F4676"/>
    <w:rsid w:val="000F6B19"/>
    <w:rsid w:val="00111B64"/>
    <w:rsid w:val="00115902"/>
    <w:rsid w:val="00122585"/>
    <w:rsid w:val="00130757"/>
    <w:rsid w:val="00147E80"/>
    <w:rsid w:val="00150858"/>
    <w:rsid w:val="001508FE"/>
    <w:rsid w:val="00153BC4"/>
    <w:rsid w:val="0016140D"/>
    <w:rsid w:val="00164C54"/>
    <w:rsid w:val="00192EC9"/>
    <w:rsid w:val="001950FD"/>
    <w:rsid w:val="0019633B"/>
    <w:rsid w:val="001A1092"/>
    <w:rsid w:val="001B57B2"/>
    <w:rsid w:val="001C6726"/>
    <w:rsid w:val="001D18CD"/>
    <w:rsid w:val="001F3384"/>
    <w:rsid w:val="00223138"/>
    <w:rsid w:val="0023297B"/>
    <w:rsid w:val="002343B6"/>
    <w:rsid w:val="00255BC6"/>
    <w:rsid w:val="002764A6"/>
    <w:rsid w:val="00285047"/>
    <w:rsid w:val="002914E9"/>
    <w:rsid w:val="00296213"/>
    <w:rsid w:val="002A4CC7"/>
    <w:rsid w:val="002C3F8C"/>
    <w:rsid w:val="002C4CD2"/>
    <w:rsid w:val="002F1A00"/>
    <w:rsid w:val="002F2272"/>
    <w:rsid w:val="003017A4"/>
    <w:rsid w:val="00301AD5"/>
    <w:rsid w:val="00304021"/>
    <w:rsid w:val="003166B2"/>
    <w:rsid w:val="00327E0E"/>
    <w:rsid w:val="00333B19"/>
    <w:rsid w:val="0033408B"/>
    <w:rsid w:val="00364565"/>
    <w:rsid w:val="00377C8C"/>
    <w:rsid w:val="0039573B"/>
    <w:rsid w:val="003B07B0"/>
    <w:rsid w:val="003B29CB"/>
    <w:rsid w:val="003C4151"/>
    <w:rsid w:val="003D024F"/>
    <w:rsid w:val="003D43A9"/>
    <w:rsid w:val="003D7F50"/>
    <w:rsid w:val="003F5DCA"/>
    <w:rsid w:val="00404AD7"/>
    <w:rsid w:val="00421741"/>
    <w:rsid w:val="00427701"/>
    <w:rsid w:val="00436344"/>
    <w:rsid w:val="004365E3"/>
    <w:rsid w:val="00443561"/>
    <w:rsid w:val="00445B6F"/>
    <w:rsid w:val="00450AC7"/>
    <w:rsid w:val="00460F8E"/>
    <w:rsid w:val="004928AA"/>
    <w:rsid w:val="004A4A02"/>
    <w:rsid w:val="004A7CBE"/>
    <w:rsid w:val="004B173A"/>
    <w:rsid w:val="004C1C8A"/>
    <w:rsid w:val="004D518C"/>
    <w:rsid w:val="004D5610"/>
    <w:rsid w:val="004F13BA"/>
    <w:rsid w:val="00501A7B"/>
    <w:rsid w:val="00506B42"/>
    <w:rsid w:val="0051207E"/>
    <w:rsid w:val="00517840"/>
    <w:rsid w:val="00526349"/>
    <w:rsid w:val="0053565F"/>
    <w:rsid w:val="005823A8"/>
    <w:rsid w:val="005835D1"/>
    <w:rsid w:val="00590345"/>
    <w:rsid w:val="00592FCC"/>
    <w:rsid w:val="00594616"/>
    <w:rsid w:val="00597B69"/>
    <w:rsid w:val="005C095E"/>
    <w:rsid w:val="005C1923"/>
    <w:rsid w:val="005C27B6"/>
    <w:rsid w:val="005D2FA9"/>
    <w:rsid w:val="005D6F28"/>
    <w:rsid w:val="005E04F9"/>
    <w:rsid w:val="005E05D2"/>
    <w:rsid w:val="006033DD"/>
    <w:rsid w:val="0060368E"/>
    <w:rsid w:val="006052EF"/>
    <w:rsid w:val="006175B3"/>
    <w:rsid w:val="00621854"/>
    <w:rsid w:val="00624CA5"/>
    <w:rsid w:val="00627EE7"/>
    <w:rsid w:val="00641FFA"/>
    <w:rsid w:val="00646637"/>
    <w:rsid w:val="00655C4B"/>
    <w:rsid w:val="00662520"/>
    <w:rsid w:val="006861F2"/>
    <w:rsid w:val="0069475F"/>
    <w:rsid w:val="006A6BC9"/>
    <w:rsid w:val="006B0623"/>
    <w:rsid w:val="006B7A93"/>
    <w:rsid w:val="006D67B5"/>
    <w:rsid w:val="006E0B8A"/>
    <w:rsid w:val="00716074"/>
    <w:rsid w:val="00721F18"/>
    <w:rsid w:val="00722687"/>
    <w:rsid w:val="00750003"/>
    <w:rsid w:val="00762028"/>
    <w:rsid w:val="0076404C"/>
    <w:rsid w:val="00771540"/>
    <w:rsid w:val="00773B87"/>
    <w:rsid w:val="007779F3"/>
    <w:rsid w:val="007821BA"/>
    <w:rsid w:val="00782ADF"/>
    <w:rsid w:val="00783CB9"/>
    <w:rsid w:val="00784B08"/>
    <w:rsid w:val="007863F0"/>
    <w:rsid w:val="007934CB"/>
    <w:rsid w:val="00795577"/>
    <w:rsid w:val="007B0ABA"/>
    <w:rsid w:val="007C16A3"/>
    <w:rsid w:val="007C424E"/>
    <w:rsid w:val="007D1465"/>
    <w:rsid w:val="007D1D1C"/>
    <w:rsid w:val="007D220C"/>
    <w:rsid w:val="007D38C6"/>
    <w:rsid w:val="007D5D11"/>
    <w:rsid w:val="007F0568"/>
    <w:rsid w:val="00814BBB"/>
    <w:rsid w:val="00817790"/>
    <w:rsid w:val="00831271"/>
    <w:rsid w:val="00835FD2"/>
    <w:rsid w:val="008438CD"/>
    <w:rsid w:val="00846CED"/>
    <w:rsid w:val="00857337"/>
    <w:rsid w:val="00865E4B"/>
    <w:rsid w:val="00883C64"/>
    <w:rsid w:val="008A208A"/>
    <w:rsid w:val="008A5826"/>
    <w:rsid w:val="008A7BBB"/>
    <w:rsid w:val="008C2E2B"/>
    <w:rsid w:val="008D5880"/>
    <w:rsid w:val="008F0FA3"/>
    <w:rsid w:val="00902714"/>
    <w:rsid w:val="00923D35"/>
    <w:rsid w:val="00927E8E"/>
    <w:rsid w:val="00940808"/>
    <w:rsid w:val="0096221D"/>
    <w:rsid w:val="00962407"/>
    <w:rsid w:val="00963AAC"/>
    <w:rsid w:val="00974AE3"/>
    <w:rsid w:val="009A648F"/>
    <w:rsid w:val="009B5BD4"/>
    <w:rsid w:val="009B7E10"/>
    <w:rsid w:val="009C75E1"/>
    <w:rsid w:val="00A218ED"/>
    <w:rsid w:val="00A35439"/>
    <w:rsid w:val="00A57037"/>
    <w:rsid w:val="00A60050"/>
    <w:rsid w:val="00A62FBB"/>
    <w:rsid w:val="00A719A8"/>
    <w:rsid w:val="00A77AFA"/>
    <w:rsid w:val="00A83986"/>
    <w:rsid w:val="00A97610"/>
    <w:rsid w:val="00AA2357"/>
    <w:rsid w:val="00AA3AA2"/>
    <w:rsid w:val="00AC71DE"/>
    <w:rsid w:val="00AC7F6D"/>
    <w:rsid w:val="00AE041D"/>
    <w:rsid w:val="00AE36E9"/>
    <w:rsid w:val="00B01E9D"/>
    <w:rsid w:val="00B02832"/>
    <w:rsid w:val="00B111E3"/>
    <w:rsid w:val="00B155EA"/>
    <w:rsid w:val="00B16B95"/>
    <w:rsid w:val="00B226C9"/>
    <w:rsid w:val="00B35367"/>
    <w:rsid w:val="00B447FC"/>
    <w:rsid w:val="00B475EE"/>
    <w:rsid w:val="00B520F2"/>
    <w:rsid w:val="00B55D64"/>
    <w:rsid w:val="00B635BC"/>
    <w:rsid w:val="00B64F62"/>
    <w:rsid w:val="00B87B3C"/>
    <w:rsid w:val="00BB640F"/>
    <w:rsid w:val="00BC1FB4"/>
    <w:rsid w:val="00BC4C08"/>
    <w:rsid w:val="00BD120B"/>
    <w:rsid w:val="00BD1723"/>
    <w:rsid w:val="00BD409D"/>
    <w:rsid w:val="00BD79C3"/>
    <w:rsid w:val="00BE1E45"/>
    <w:rsid w:val="00C0133D"/>
    <w:rsid w:val="00C0593F"/>
    <w:rsid w:val="00C218B9"/>
    <w:rsid w:val="00C255DC"/>
    <w:rsid w:val="00C40245"/>
    <w:rsid w:val="00C44F55"/>
    <w:rsid w:val="00C477B2"/>
    <w:rsid w:val="00C554AE"/>
    <w:rsid w:val="00C55524"/>
    <w:rsid w:val="00C62D5A"/>
    <w:rsid w:val="00C6415A"/>
    <w:rsid w:val="00CB22D5"/>
    <w:rsid w:val="00CC0DB0"/>
    <w:rsid w:val="00CE0FFD"/>
    <w:rsid w:val="00D13C33"/>
    <w:rsid w:val="00D35DE2"/>
    <w:rsid w:val="00D3759F"/>
    <w:rsid w:val="00D47579"/>
    <w:rsid w:val="00D53E2D"/>
    <w:rsid w:val="00D623E4"/>
    <w:rsid w:val="00D716CD"/>
    <w:rsid w:val="00D931ED"/>
    <w:rsid w:val="00D95811"/>
    <w:rsid w:val="00DA2954"/>
    <w:rsid w:val="00DA4BB3"/>
    <w:rsid w:val="00DB7AFB"/>
    <w:rsid w:val="00DC378E"/>
    <w:rsid w:val="00DC3E15"/>
    <w:rsid w:val="00DC62B5"/>
    <w:rsid w:val="00DD05A4"/>
    <w:rsid w:val="00DD26B6"/>
    <w:rsid w:val="00DE25C6"/>
    <w:rsid w:val="00DE475D"/>
    <w:rsid w:val="00DF1755"/>
    <w:rsid w:val="00DF345D"/>
    <w:rsid w:val="00DF6C36"/>
    <w:rsid w:val="00E00DCB"/>
    <w:rsid w:val="00E021EC"/>
    <w:rsid w:val="00E044EC"/>
    <w:rsid w:val="00E067E7"/>
    <w:rsid w:val="00E300D9"/>
    <w:rsid w:val="00E34F76"/>
    <w:rsid w:val="00E44E7D"/>
    <w:rsid w:val="00E5254A"/>
    <w:rsid w:val="00E67BD8"/>
    <w:rsid w:val="00E82106"/>
    <w:rsid w:val="00E83D45"/>
    <w:rsid w:val="00E8643E"/>
    <w:rsid w:val="00E9077A"/>
    <w:rsid w:val="00E90D44"/>
    <w:rsid w:val="00EC34FB"/>
    <w:rsid w:val="00EC53B6"/>
    <w:rsid w:val="00EC7CD7"/>
    <w:rsid w:val="00F03612"/>
    <w:rsid w:val="00F17268"/>
    <w:rsid w:val="00F25613"/>
    <w:rsid w:val="00F34752"/>
    <w:rsid w:val="00F54748"/>
    <w:rsid w:val="00F55DBB"/>
    <w:rsid w:val="00F77B2B"/>
    <w:rsid w:val="00F83E42"/>
    <w:rsid w:val="00FA0DD9"/>
    <w:rsid w:val="00FB3181"/>
    <w:rsid w:val="00FB3E34"/>
    <w:rsid w:val="00FC00E0"/>
    <w:rsid w:val="00FC0D79"/>
    <w:rsid w:val="00FC3E91"/>
    <w:rsid w:val="00FC3F80"/>
    <w:rsid w:val="00FE05C9"/>
    <w:rsid w:val="00FE10AC"/>
    <w:rsid w:val="00FE34DB"/>
    <w:rsid w:val="00FE4389"/>
    <w:rsid w:val="00FF3290"/>
    <w:rsid w:val="00FF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1EA1F"/>
  <w15:docId w15:val="{65B94D36-DF0C-4439-A488-56838D11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1F18"/>
    <w:pPr>
      <w:spacing w:after="200" w:line="276" w:lineRule="auto"/>
    </w:pPr>
  </w:style>
  <w:style w:type="paragraph" w:styleId="Nadpis1">
    <w:name w:val="heading 1"/>
    <w:basedOn w:val="Normln"/>
    <w:link w:val="Nadpis1Char"/>
    <w:uiPriority w:val="9"/>
    <w:qFormat/>
    <w:rsid w:val="006947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3E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21F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1F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1F18"/>
    <w:rPr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721F18"/>
    <w:pPr>
      <w:widowControl w:val="0"/>
      <w:spacing w:after="0" w:line="240" w:lineRule="auto"/>
    </w:pPr>
    <w:rPr>
      <w:rFonts w:ascii="Arial" w:eastAsia="Arial" w:hAnsi="Arial"/>
      <w:sz w:val="19"/>
      <w:szCs w:val="19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21F18"/>
    <w:rPr>
      <w:rFonts w:ascii="Arial" w:eastAsia="Arial" w:hAnsi="Arial"/>
      <w:sz w:val="19"/>
      <w:szCs w:val="19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F18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147E80"/>
    <w:rPr>
      <w:b/>
      <w:bCs/>
      <w:i w:val="0"/>
      <w:iCs w:val="0"/>
    </w:rPr>
  </w:style>
  <w:style w:type="paragraph" w:customStyle="1" w:styleId="xmsonormal">
    <w:name w:val="x_msonormal"/>
    <w:basedOn w:val="Normln"/>
    <w:rsid w:val="00B4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475EE"/>
    <w:rPr>
      <w:color w:val="0563C1" w:themeColor="hyperlink"/>
      <w:u w:val="single"/>
    </w:rPr>
  </w:style>
  <w:style w:type="paragraph" w:customStyle="1" w:styleId="Default">
    <w:name w:val="Default"/>
    <w:rsid w:val="00B475E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4">
    <w:name w:val="A4"/>
    <w:uiPriority w:val="99"/>
    <w:rsid w:val="00B475EE"/>
    <w:rPr>
      <w:rFonts w:cs="Myriad Pro"/>
      <w:color w:val="000000"/>
      <w:sz w:val="30"/>
      <w:szCs w:val="30"/>
    </w:rPr>
  </w:style>
  <w:style w:type="character" w:customStyle="1" w:styleId="A6">
    <w:name w:val="A6"/>
    <w:uiPriority w:val="99"/>
    <w:rsid w:val="00AE041D"/>
    <w:rPr>
      <w:color w:val="000000"/>
      <w:sz w:val="30"/>
      <w:szCs w:val="30"/>
    </w:rPr>
  </w:style>
  <w:style w:type="character" w:customStyle="1" w:styleId="Nadpis1Char">
    <w:name w:val="Nadpis 1 Char"/>
    <w:basedOn w:val="Standardnpsmoodstavce"/>
    <w:link w:val="Nadpis1"/>
    <w:uiPriority w:val="9"/>
    <w:rsid w:val="0069475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1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1FB4"/>
  </w:style>
  <w:style w:type="paragraph" w:styleId="Zpat">
    <w:name w:val="footer"/>
    <w:basedOn w:val="Normln"/>
    <w:link w:val="ZpatChar"/>
    <w:uiPriority w:val="99"/>
    <w:unhideWhenUsed/>
    <w:rsid w:val="00BC1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1FB4"/>
  </w:style>
  <w:style w:type="paragraph" w:styleId="Bezmezer">
    <w:name w:val="No Spacing"/>
    <w:uiPriority w:val="1"/>
    <w:qFormat/>
    <w:rsid w:val="000D7AAF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CC0DB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character" w:customStyle="1" w:styleId="apple-converted-space">
    <w:name w:val="apple-converted-space"/>
    <w:rsid w:val="00CC0DB0"/>
  </w:style>
  <w:style w:type="character" w:styleId="Siln">
    <w:name w:val="Strong"/>
    <w:uiPriority w:val="22"/>
    <w:qFormat/>
    <w:rsid w:val="00CC0DB0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C44F55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FC3E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3A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3AA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35DE2"/>
    <w:pPr>
      <w:spacing w:after="0" w:line="240" w:lineRule="auto"/>
    </w:pPr>
  </w:style>
  <w:style w:type="character" w:customStyle="1" w:styleId="Onopgelostemelding1">
    <w:name w:val="Onopgeloste melding1"/>
    <w:basedOn w:val="Standardnpsmoodstavce"/>
    <w:uiPriority w:val="99"/>
    <w:semiHidden/>
    <w:unhideWhenUsed/>
    <w:rsid w:val="00223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eskacenazaarchitekturu.cz/rocniky/2025/domov-pro-seniory-s-materskou-skolou-v-hornich-jircanech" TargetMode="External"/><Relationship Id="rId18" Type="http://schemas.openxmlformats.org/officeDocument/2006/relationships/hyperlink" Target="https://ceskacenazaarchitekturu.cz/rocniky/2025/noox-living" TargetMode="External"/><Relationship Id="rId26" Type="http://schemas.openxmlformats.org/officeDocument/2006/relationships/hyperlink" Target="https://ceskacenazaarchitekturu.cz/rocniky/2025/svatovaclavska-mriz-v-chramu-sv-bartolomeje-2025" TargetMode="External"/><Relationship Id="rId39" Type="http://schemas.openxmlformats.org/officeDocument/2006/relationships/hyperlink" Target="https://www.cka.cz/cs/pro-media" TargetMode="External"/><Relationship Id="rId21" Type="http://schemas.openxmlformats.org/officeDocument/2006/relationships/hyperlink" Target="https://ceskacenazaarchitekturu.cz/rocniky/2025/prisovicka-naves" TargetMode="External"/><Relationship Id="rId34" Type="http://schemas.openxmlformats.org/officeDocument/2006/relationships/hyperlink" Target="https://ceskacenazaarchitekturu.cz/rocniky/2025/informace/porota" TargetMode="External"/><Relationship Id="rId42" Type="http://schemas.openxmlformats.org/officeDocument/2006/relationships/hyperlink" Target="https://www.facebook.com/CeskaKomoraArchitektu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hyperlink" Target="https://ceskacenazaarchitekturu.c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eskacenazaarchitekturu.cz/rocniky/2025/lavka-pres-vltavu-v-luzci-nad-vltavou-2025" TargetMode="External"/><Relationship Id="rId29" Type="http://schemas.openxmlformats.org/officeDocument/2006/relationships/hyperlink" Target="https://ceskacenazaarchitekturu.cz/rocniky/2025/victoria-palace" TargetMode="External"/><Relationship Id="rId11" Type="http://schemas.openxmlformats.org/officeDocument/2006/relationships/hyperlink" Target="https://ceskacenazaarchitekturu.cz/rocniky/2025/brana-do-borskeho-parku-2025" TargetMode="External"/><Relationship Id="rId24" Type="http://schemas.openxmlformats.org/officeDocument/2006/relationships/hyperlink" Target="https://ceskacenazaarchitekturu.cz/rocniky/2025/rekonstrukce-historickeho-vodarenskeho-arealu-byvalych-mestskych-vodojemu-zluty-kopec-v-brne-2025" TargetMode="External"/><Relationship Id="rId32" Type="http://schemas.openxmlformats.org/officeDocument/2006/relationships/hyperlink" Target="https://ceskacenazaarchitekturu.cz/rocniky/2025/vohancice-komplex-protieroznich-opatreni-a-krajinarskych-uprav" TargetMode="External"/><Relationship Id="rId37" Type="http://schemas.openxmlformats.org/officeDocument/2006/relationships/hyperlink" Target="https://ceskacenazaarchitekturu.cz/rocniky/2025" TargetMode="External"/><Relationship Id="rId40" Type="http://schemas.openxmlformats.org/officeDocument/2006/relationships/hyperlink" Target="mailto:barbora.sedlarova@cka.cz" TargetMode="External"/><Relationship Id="rId45" Type="http://schemas.openxmlformats.org/officeDocument/2006/relationships/hyperlink" Target="https://www.facebook.com/CeskaCenaZaArchitektu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eskacenazaarchitekturu.cz/rocniky/2025/kaple-panny-marie-na-piskach" TargetMode="External"/><Relationship Id="rId23" Type="http://schemas.openxmlformats.org/officeDocument/2006/relationships/hyperlink" Target="https://ceskacenazaarchitekturu.cz/rocniky/2025/rekonstrukce-byvaleho-nadrazniho-skladu-v-revnicich-komunitni-centrum-sklad13" TargetMode="External"/><Relationship Id="rId28" Type="http://schemas.openxmlformats.org/officeDocument/2006/relationships/hyperlink" Target="https://ceskacenazaarchitekturu.cz/rocniky/2025/veritas" TargetMode="External"/><Relationship Id="rId36" Type="http://schemas.openxmlformats.org/officeDocument/2006/relationships/hyperlink" Target="https://www.ceskacenazaarchitekturu.cz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ceskacenazaarchitekturu.cz/rocniky/2025/blok-nove-lauby" TargetMode="External"/><Relationship Id="rId19" Type="http://schemas.openxmlformats.org/officeDocument/2006/relationships/hyperlink" Target="https://ceskacenazaarchitekturu.cz/rocniky/2025/obnova-mlynske-brany-s-trafostanici" TargetMode="External"/><Relationship Id="rId31" Type="http://schemas.openxmlformats.org/officeDocument/2006/relationships/hyperlink" Target="https://ceskacenazaarchitekturu.cz/rocniky/2025/vila-v-zahradnim-meste" TargetMode="External"/><Relationship Id="rId44" Type="http://schemas.openxmlformats.org/officeDocument/2006/relationships/hyperlink" Target="https://www.ceskacenazaarchitekturu.cz" TargetMode="External"/><Relationship Id="rId52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https://ceskacenazaarchitekturu.cz/rocniky/2025/atelier-2-2024-2025" TargetMode="External"/><Relationship Id="rId14" Type="http://schemas.openxmlformats.org/officeDocument/2006/relationships/hyperlink" Target="https://ceskacenazaarchitekturu.cz/rocniky/2025/dum-oskar" TargetMode="External"/><Relationship Id="rId22" Type="http://schemas.openxmlformats.org/officeDocument/2006/relationships/hyperlink" Target="https://ceskacenazaarchitekturu.cz/rocniky/2025/rekonstrukce-a-pristavba-vyrobni-budovy-era-as-2025" TargetMode="External"/><Relationship Id="rId27" Type="http://schemas.openxmlformats.org/officeDocument/2006/relationships/hyperlink" Target="https://ceskacenazaarchitekturu.cz/rocniky/2025/tea-house-pavilion" TargetMode="External"/><Relationship Id="rId30" Type="http://schemas.openxmlformats.org/officeDocument/2006/relationships/hyperlink" Target="https://ceskacenazaarchitekturu.cz/rocniky/2025/vila-sidonius-2025" TargetMode="External"/><Relationship Id="rId35" Type="http://schemas.openxmlformats.org/officeDocument/2006/relationships/hyperlink" Target="https://www.ceskacenazaarchitekturu.cz" TargetMode="External"/><Relationship Id="rId43" Type="http://schemas.openxmlformats.org/officeDocument/2006/relationships/hyperlink" Target="https://www.instagram.com/ceskakomoraarchitektu" TargetMode="External"/><Relationship Id="rId48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microsoft.com/office/2016/09/relationships/commentsIds" Target="commentsIds.xml"/><Relationship Id="rId3" Type="http://schemas.openxmlformats.org/officeDocument/2006/relationships/settings" Target="settings.xml"/><Relationship Id="rId12" Type="http://schemas.openxmlformats.org/officeDocument/2006/relationships/hyperlink" Target="https://ceskacenazaarchitekturu.cz/rocniky/2025/detsky-hospic-dum-pro-julii" TargetMode="External"/><Relationship Id="rId17" Type="http://schemas.openxmlformats.org/officeDocument/2006/relationships/hyperlink" Target="https://ceskacenazaarchitekturu.cz/rocniky/2025/lesni-skolka-parukarka" TargetMode="External"/><Relationship Id="rId25" Type="http://schemas.openxmlformats.org/officeDocument/2006/relationships/hyperlink" Target="https://ceskacenazaarchitekturu.cz/rocniky/2025/rodinny-dum-polanka-nad-odrou-2025" TargetMode="External"/><Relationship Id="rId33" Type="http://schemas.openxmlformats.org/officeDocument/2006/relationships/hyperlink" Target="https://ceskacenazaarchitekturu.cz/rocniky/2025/vytvarne-ateliery-pedagogicke-fakulty-2025" TargetMode="External"/><Relationship Id="rId38" Type="http://schemas.openxmlformats.org/officeDocument/2006/relationships/hyperlink" Target="http://ceskacenazaarchitekturu.cz/press/" TargetMode="External"/><Relationship Id="rId46" Type="http://schemas.openxmlformats.org/officeDocument/2006/relationships/hyperlink" Target="https://www.instagram.com/ceska_cena_za_architekturu/" TargetMode="External"/><Relationship Id="rId20" Type="http://schemas.openxmlformats.org/officeDocument/2006/relationships/hyperlink" Target="https://ceskacenazaarchitekturu.cz/rocniky/2025/park-na-moravskem-namesti-v-brne-2024-2025" TargetMode="External"/><Relationship Id="rId41" Type="http://schemas.openxmlformats.org/officeDocument/2006/relationships/hyperlink" Target="http://www.cka.cz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15DBA-CC6B-430B-866A-38DBA6D9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2436</Words>
  <Characters>14379</Characters>
  <Application>Microsoft Office Word</Application>
  <DocSecurity>0</DocSecurity>
  <Lines>119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zemanova.t</dc:creator>
  <cp:lastModifiedBy>Barbora Sedlářová</cp:lastModifiedBy>
  <cp:revision>16</cp:revision>
  <cp:lastPrinted>2023-06-23T11:38:00Z</cp:lastPrinted>
  <dcterms:created xsi:type="dcterms:W3CDTF">2025-06-17T07:39:00Z</dcterms:created>
  <dcterms:modified xsi:type="dcterms:W3CDTF">2025-06-23T13:36:00Z</dcterms:modified>
</cp:coreProperties>
</file>