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E1" w:rsidRDefault="009C75E1" w:rsidP="009B7E10">
      <w:pPr>
        <w:spacing w:after="0"/>
        <w:jc w:val="center"/>
        <w:rPr>
          <w:rFonts w:ascii="Verdana" w:hAnsi="Verdana"/>
          <w:b/>
          <w:caps/>
          <w:sz w:val="18"/>
          <w:szCs w:val="18"/>
        </w:rPr>
      </w:pPr>
    </w:p>
    <w:p w:rsidR="00975E4C" w:rsidRPr="00C82E57" w:rsidRDefault="00E72613" w:rsidP="00975E4C">
      <w:pPr>
        <w:spacing w:after="0"/>
        <w:jc w:val="center"/>
        <w:rPr>
          <w:rFonts w:ascii="Verdana" w:hAnsi="Verdana"/>
          <w:b/>
          <w:caps/>
          <w:sz w:val="18"/>
          <w:szCs w:val="18"/>
        </w:rPr>
      </w:pPr>
      <w:r>
        <w:rPr>
          <w:rFonts w:ascii="Verdana" w:hAnsi="Verdana"/>
          <w:b/>
          <w:caps/>
          <w:sz w:val="18"/>
          <w:szCs w:val="18"/>
        </w:rPr>
        <w:t xml:space="preserve">O </w:t>
      </w:r>
      <w:r w:rsidR="00975E4C" w:rsidRPr="00C82E57">
        <w:rPr>
          <w:rFonts w:ascii="Verdana" w:hAnsi="Verdana"/>
          <w:b/>
          <w:caps/>
          <w:sz w:val="18"/>
          <w:szCs w:val="18"/>
          <w:u w:val="single"/>
        </w:rPr>
        <w:t>česk</w:t>
      </w:r>
      <w:r>
        <w:rPr>
          <w:rFonts w:ascii="Verdana" w:hAnsi="Verdana"/>
          <w:b/>
          <w:caps/>
          <w:sz w:val="18"/>
          <w:szCs w:val="18"/>
          <w:u w:val="single"/>
        </w:rPr>
        <w:t>ou cenu</w:t>
      </w:r>
      <w:r w:rsidR="00975E4C" w:rsidRPr="00C82E57">
        <w:rPr>
          <w:rFonts w:ascii="Verdana" w:hAnsi="Verdana"/>
          <w:b/>
          <w:caps/>
          <w:sz w:val="18"/>
          <w:szCs w:val="18"/>
          <w:u w:val="single"/>
        </w:rPr>
        <w:t xml:space="preserve"> za architekturu</w:t>
      </w:r>
      <w:r w:rsidR="00975E4C" w:rsidRPr="00C82E57">
        <w:rPr>
          <w:rFonts w:ascii="Verdana" w:hAnsi="Verdana"/>
          <w:b/>
          <w:caps/>
          <w:sz w:val="18"/>
          <w:szCs w:val="18"/>
        </w:rPr>
        <w:t xml:space="preserve"> </w:t>
      </w:r>
      <w:r w:rsidR="00975E4C">
        <w:rPr>
          <w:rFonts w:ascii="Verdana" w:hAnsi="Verdana"/>
          <w:b/>
          <w:caps/>
          <w:sz w:val="18"/>
          <w:szCs w:val="18"/>
        </w:rPr>
        <w:t xml:space="preserve">se </w:t>
      </w:r>
      <w:r>
        <w:rPr>
          <w:rFonts w:ascii="Verdana" w:hAnsi="Verdana"/>
          <w:b/>
          <w:caps/>
          <w:sz w:val="18"/>
          <w:szCs w:val="18"/>
        </w:rPr>
        <w:t>uchází</w:t>
      </w:r>
      <w:r w:rsidR="00975E4C">
        <w:rPr>
          <w:rFonts w:ascii="Verdana" w:hAnsi="Verdana"/>
          <w:b/>
          <w:caps/>
          <w:sz w:val="18"/>
          <w:szCs w:val="18"/>
        </w:rPr>
        <w:t xml:space="preserve"> 1</w:t>
      </w:r>
      <w:r>
        <w:rPr>
          <w:rFonts w:ascii="Verdana" w:hAnsi="Verdana"/>
          <w:b/>
          <w:caps/>
          <w:sz w:val="18"/>
          <w:szCs w:val="18"/>
        </w:rPr>
        <w:t>70</w:t>
      </w:r>
      <w:r w:rsidR="00975E4C">
        <w:rPr>
          <w:rFonts w:ascii="Verdana" w:hAnsi="Verdana"/>
          <w:b/>
          <w:caps/>
          <w:sz w:val="18"/>
          <w:szCs w:val="18"/>
        </w:rPr>
        <w:t xml:space="preserve"> realizací</w:t>
      </w:r>
    </w:p>
    <w:p w:rsidR="00975E4C" w:rsidRPr="00C82E57" w:rsidRDefault="00975E4C" w:rsidP="00975E4C">
      <w:pPr>
        <w:spacing w:after="0"/>
        <w:jc w:val="both"/>
        <w:rPr>
          <w:rFonts w:ascii="Verdana" w:hAnsi="Verdana"/>
          <w:i/>
          <w:sz w:val="18"/>
          <w:szCs w:val="18"/>
        </w:rPr>
      </w:pPr>
    </w:p>
    <w:p w:rsidR="00975E4C" w:rsidRPr="00C82E57" w:rsidRDefault="00975E4C" w:rsidP="00975E4C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C82E57">
        <w:rPr>
          <w:rFonts w:ascii="Verdana" w:hAnsi="Verdana"/>
          <w:i/>
          <w:sz w:val="18"/>
          <w:szCs w:val="18"/>
        </w:rPr>
        <w:t xml:space="preserve">Tisková zpráva ČKA, </w:t>
      </w:r>
      <w:r w:rsidR="00E72613">
        <w:rPr>
          <w:rFonts w:ascii="Verdana" w:hAnsi="Verdana"/>
          <w:i/>
          <w:sz w:val="18"/>
          <w:szCs w:val="18"/>
        </w:rPr>
        <w:t>2</w:t>
      </w:r>
      <w:r w:rsidRPr="00C82E57">
        <w:rPr>
          <w:rFonts w:ascii="Verdana" w:hAnsi="Verdana"/>
          <w:i/>
          <w:sz w:val="18"/>
          <w:szCs w:val="18"/>
        </w:rPr>
        <w:t xml:space="preserve">. </w:t>
      </w:r>
      <w:r w:rsidR="00E72613">
        <w:rPr>
          <w:rFonts w:ascii="Verdana" w:hAnsi="Verdana"/>
          <w:i/>
          <w:sz w:val="18"/>
          <w:szCs w:val="18"/>
        </w:rPr>
        <w:t>června</w:t>
      </w:r>
      <w:r w:rsidRPr="00C82E57">
        <w:rPr>
          <w:rFonts w:ascii="Verdana" w:hAnsi="Verdana"/>
          <w:i/>
          <w:sz w:val="18"/>
          <w:szCs w:val="18"/>
        </w:rPr>
        <w:t xml:space="preserve"> 20</w:t>
      </w:r>
      <w:r w:rsidR="009A2893">
        <w:rPr>
          <w:rFonts w:ascii="Verdana" w:hAnsi="Verdana"/>
          <w:i/>
          <w:sz w:val="18"/>
          <w:szCs w:val="18"/>
        </w:rPr>
        <w:t>2</w:t>
      </w:r>
      <w:r w:rsidR="00E72613">
        <w:rPr>
          <w:rFonts w:ascii="Verdana" w:hAnsi="Verdana"/>
          <w:i/>
          <w:sz w:val="18"/>
          <w:szCs w:val="18"/>
        </w:rPr>
        <w:t>1</w:t>
      </w:r>
    </w:p>
    <w:p w:rsidR="00975E4C" w:rsidRDefault="00975E4C" w:rsidP="00975E4C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975E4C" w:rsidRPr="00EF5B83" w:rsidRDefault="00E72613" w:rsidP="00040731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EF5B83">
        <w:rPr>
          <w:rFonts w:ascii="Verdana" w:hAnsi="Verdana"/>
          <w:b/>
          <w:sz w:val="18"/>
          <w:szCs w:val="18"/>
        </w:rPr>
        <w:t>O titul v letošním, již 6</w:t>
      </w:r>
      <w:r w:rsidR="00975E4C" w:rsidRPr="00EF5B83">
        <w:rPr>
          <w:rFonts w:ascii="Verdana" w:hAnsi="Verdana"/>
          <w:b/>
          <w:sz w:val="18"/>
          <w:szCs w:val="18"/>
        </w:rPr>
        <w:t xml:space="preserve">. ročníku </w:t>
      </w:r>
      <w:hyperlink r:id="rId6" w:history="1">
        <w:r w:rsidR="00975E4C" w:rsidRPr="00EF5B83">
          <w:rPr>
            <w:rStyle w:val="Hypertextovodkaz"/>
            <w:rFonts w:ascii="Verdana" w:hAnsi="Verdana"/>
            <w:b/>
            <w:sz w:val="18"/>
            <w:szCs w:val="18"/>
          </w:rPr>
          <w:t>České ceny za architekturu</w:t>
        </w:r>
      </w:hyperlink>
      <w:r w:rsidR="00975E4C" w:rsidRPr="00EF5B83">
        <w:rPr>
          <w:rFonts w:ascii="Verdana" w:hAnsi="Verdana"/>
          <w:b/>
          <w:sz w:val="18"/>
          <w:szCs w:val="18"/>
        </w:rPr>
        <w:t xml:space="preserve"> (ČCA) se uchází 1</w:t>
      </w:r>
      <w:r w:rsidRPr="00EF5B83">
        <w:rPr>
          <w:rFonts w:ascii="Verdana" w:hAnsi="Verdana"/>
          <w:b/>
          <w:sz w:val="18"/>
          <w:szCs w:val="18"/>
        </w:rPr>
        <w:t>70</w:t>
      </w:r>
      <w:r w:rsidR="00975E4C" w:rsidRPr="00EF5B83">
        <w:rPr>
          <w:rFonts w:ascii="Verdana" w:hAnsi="Verdana"/>
          <w:b/>
          <w:sz w:val="18"/>
          <w:szCs w:val="18"/>
        </w:rPr>
        <w:t xml:space="preserve"> děl. Mezinárodní odborná porota z nich </w:t>
      </w:r>
      <w:r w:rsidRPr="00EF5B83">
        <w:rPr>
          <w:rFonts w:ascii="Verdana" w:hAnsi="Verdana"/>
          <w:b/>
          <w:sz w:val="18"/>
          <w:szCs w:val="18"/>
        </w:rPr>
        <w:t xml:space="preserve">vybere užší okruh nominovaných, který bude oznámen na nominačním večeru 24. června. </w:t>
      </w:r>
      <w:r w:rsidR="00975E4C" w:rsidRPr="00EF5B83">
        <w:rPr>
          <w:rFonts w:ascii="Verdana" w:hAnsi="Verdana"/>
          <w:b/>
          <w:sz w:val="18"/>
          <w:szCs w:val="18"/>
        </w:rPr>
        <w:t>Nejvyšší ocenění, tedy</w:t>
      </w:r>
      <w:r w:rsidR="00975E4C" w:rsidRPr="00EF5B83">
        <w:rPr>
          <w:rFonts w:ascii="Verdana" w:hAnsi="Verdana"/>
          <w:sz w:val="18"/>
          <w:szCs w:val="18"/>
        </w:rPr>
        <w:t xml:space="preserve"> </w:t>
      </w:r>
      <w:r w:rsidR="00975E4C" w:rsidRPr="00EF5B83">
        <w:rPr>
          <w:rFonts w:ascii="Verdana" w:hAnsi="Verdana"/>
          <w:b/>
          <w:sz w:val="18"/>
          <w:szCs w:val="18"/>
        </w:rPr>
        <w:t>Finalisté ČCA</w:t>
      </w:r>
      <w:r w:rsidR="00975E4C" w:rsidRPr="00EF5B83">
        <w:rPr>
          <w:rFonts w:ascii="Verdana" w:hAnsi="Verdana"/>
          <w:sz w:val="18"/>
          <w:szCs w:val="18"/>
        </w:rPr>
        <w:t xml:space="preserve"> </w:t>
      </w:r>
      <w:r w:rsidR="00975E4C" w:rsidRPr="00EF5B83">
        <w:rPr>
          <w:rFonts w:ascii="Verdana" w:hAnsi="Verdana"/>
          <w:b/>
          <w:sz w:val="18"/>
          <w:szCs w:val="18"/>
        </w:rPr>
        <w:t>a</w:t>
      </w:r>
      <w:r w:rsidR="00975E4C" w:rsidRPr="00EF5B83">
        <w:rPr>
          <w:rFonts w:ascii="Verdana" w:hAnsi="Verdana"/>
          <w:sz w:val="18"/>
          <w:szCs w:val="18"/>
        </w:rPr>
        <w:t xml:space="preserve"> </w:t>
      </w:r>
      <w:r w:rsidR="00975E4C" w:rsidRPr="00EF5B83">
        <w:rPr>
          <w:rFonts w:ascii="Verdana" w:hAnsi="Verdana"/>
          <w:b/>
          <w:sz w:val="18"/>
          <w:szCs w:val="18"/>
        </w:rPr>
        <w:t>držitel</w:t>
      </w:r>
      <w:r w:rsidR="00975E4C" w:rsidRPr="00EF5B83">
        <w:rPr>
          <w:rFonts w:ascii="Verdana" w:hAnsi="Verdana"/>
          <w:sz w:val="18"/>
          <w:szCs w:val="18"/>
        </w:rPr>
        <w:t xml:space="preserve"> </w:t>
      </w:r>
      <w:r w:rsidR="00975E4C" w:rsidRPr="00EF5B83">
        <w:rPr>
          <w:rFonts w:ascii="Verdana" w:hAnsi="Verdana"/>
          <w:b/>
          <w:sz w:val="18"/>
          <w:szCs w:val="18"/>
        </w:rPr>
        <w:t xml:space="preserve">Hlavní ceny ČCA, pak budou vyhlášena </w:t>
      </w:r>
      <w:r w:rsidR="009A2893" w:rsidRPr="00EF5B83">
        <w:rPr>
          <w:rFonts w:ascii="Verdana" w:hAnsi="Verdana"/>
          <w:b/>
          <w:sz w:val="18"/>
          <w:szCs w:val="18"/>
        </w:rPr>
        <w:t xml:space="preserve">na slavnostním galavečeru </w:t>
      </w:r>
      <w:r w:rsidRPr="00EF5B83">
        <w:rPr>
          <w:rFonts w:ascii="Verdana" w:hAnsi="Verdana"/>
          <w:b/>
          <w:sz w:val="18"/>
          <w:szCs w:val="18"/>
        </w:rPr>
        <w:t>11</w:t>
      </w:r>
      <w:r w:rsidR="00975E4C" w:rsidRPr="00EF5B83">
        <w:rPr>
          <w:rFonts w:ascii="Verdana" w:hAnsi="Verdana"/>
          <w:b/>
          <w:sz w:val="18"/>
          <w:szCs w:val="18"/>
        </w:rPr>
        <w:t>. listopadu. Uděleny budou také</w:t>
      </w:r>
      <w:r w:rsidR="00975E4C" w:rsidRPr="00EF5B83">
        <w:rPr>
          <w:rFonts w:ascii="Verdana" w:hAnsi="Verdana"/>
          <w:sz w:val="18"/>
          <w:szCs w:val="18"/>
        </w:rPr>
        <w:t xml:space="preserve"> </w:t>
      </w:r>
      <w:r w:rsidR="00975E4C" w:rsidRPr="00EF5B83">
        <w:rPr>
          <w:rFonts w:ascii="Verdana" w:hAnsi="Verdana"/>
          <w:b/>
          <w:sz w:val="18"/>
          <w:szCs w:val="18"/>
        </w:rPr>
        <w:t>Ceny za výjimečný počin</w:t>
      </w:r>
      <w:r w:rsidR="00975E4C" w:rsidRPr="00EF5B83">
        <w:rPr>
          <w:rFonts w:ascii="Verdana" w:hAnsi="Verdana"/>
          <w:sz w:val="18"/>
          <w:szCs w:val="18"/>
        </w:rPr>
        <w:t xml:space="preserve">, </w:t>
      </w:r>
      <w:r w:rsidR="00975E4C" w:rsidRPr="00EF5B83">
        <w:rPr>
          <w:rFonts w:ascii="Verdana" w:hAnsi="Verdana"/>
          <w:b/>
          <w:sz w:val="18"/>
          <w:szCs w:val="18"/>
        </w:rPr>
        <w:t xml:space="preserve">jejichž výběr provádí Akademie a Grémium ČCA, </w:t>
      </w:r>
      <w:r w:rsidR="00040731">
        <w:rPr>
          <w:rFonts w:ascii="Verdana" w:hAnsi="Verdana"/>
          <w:b/>
          <w:sz w:val="18"/>
          <w:szCs w:val="18"/>
        </w:rPr>
        <w:br/>
      </w:r>
      <w:r w:rsidR="00975E4C" w:rsidRPr="00EF5B83">
        <w:rPr>
          <w:rFonts w:ascii="Verdana" w:hAnsi="Verdana"/>
          <w:b/>
          <w:sz w:val="18"/>
          <w:szCs w:val="18"/>
        </w:rPr>
        <w:t>a Ceny partnerů.</w:t>
      </w:r>
    </w:p>
    <w:p w:rsidR="00975E4C" w:rsidRPr="00EF5B83" w:rsidRDefault="00975E4C" w:rsidP="0004073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975E4C" w:rsidRPr="00EF5B83" w:rsidRDefault="00975E4C" w:rsidP="00040731">
      <w:pPr>
        <w:spacing w:after="0"/>
        <w:jc w:val="both"/>
        <w:rPr>
          <w:rFonts w:ascii="Verdana" w:hAnsi="Verdana"/>
          <w:sz w:val="18"/>
          <w:szCs w:val="18"/>
        </w:rPr>
      </w:pPr>
      <w:r w:rsidRPr="00EF5B83">
        <w:rPr>
          <w:rFonts w:ascii="Verdana" w:hAnsi="Verdana"/>
          <w:sz w:val="18"/>
          <w:szCs w:val="18"/>
        </w:rPr>
        <w:t xml:space="preserve">Do soutěžní přehlídky </w:t>
      </w:r>
      <w:hyperlink r:id="rId7" w:history="1">
        <w:r w:rsidRPr="00EF5B83">
          <w:rPr>
            <w:rStyle w:val="Hypertextovodkaz"/>
            <w:rFonts w:ascii="Verdana" w:hAnsi="Verdana"/>
            <w:sz w:val="18"/>
            <w:szCs w:val="18"/>
          </w:rPr>
          <w:t>České komory architektů</w:t>
        </w:r>
      </w:hyperlink>
      <w:r w:rsidRPr="00EF5B83">
        <w:rPr>
          <w:rFonts w:ascii="Verdana" w:hAnsi="Verdana"/>
          <w:sz w:val="18"/>
          <w:szCs w:val="18"/>
        </w:rPr>
        <w:t xml:space="preserve"> se letos mohla přihlásit díla realizovaná na územ</w:t>
      </w:r>
      <w:r w:rsidR="009A2893" w:rsidRPr="00EF5B83">
        <w:rPr>
          <w:rFonts w:ascii="Verdana" w:hAnsi="Verdana"/>
          <w:sz w:val="18"/>
          <w:szCs w:val="18"/>
        </w:rPr>
        <w:t xml:space="preserve">í České republiky </w:t>
      </w:r>
      <w:r w:rsidR="00E72613" w:rsidRPr="00EF5B83">
        <w:rPr>
          <w:rFonts w:ascii="Verdana" w:hAnsi="Verdana"/>
          <w:sz w:val="18"/>
          <w:szCs w:val="18"/>
        </w:rPr>
        <w:t xml:space="preserve">v posledních pěti letech, </w:t>
      </w:r>
      <w:r w:rsidR="009A2893" w:rsidRPr="00EF5B83">
        <w:rPr>
          <w:rFonts w:ascii="Verdana" w:hAnsi="Verdana"/>
          <w:sz w:val="18"/>
          <w:szCs w:val="18"/>
        </w:rPr>
        <w:t xml:space="preserve">mezi </w:t>
      </w:r>
      <w:r w:rsidR="00E72613" w:rsidRPr="00EF5B83">
        <w:rPr>
          <w:rFonts w:ascii="Verdana" w:hAnsi="Verdana"/>
          <w:sz w:val="18"/>
          <w:szCs w:val="18"/>
        </w:rPr>
        <w:t>roky</w:t>
      </w:r>
      <w:r w:rsidR="009A2893" w:rsidRPr="00EF5B83">
        <w:rPr>
          <w:rFonts w:ascii="Verdana" w:hAnsi="Verdana"/>
          <w:sz w:val="18"/>
          <w:szCs w:val="18"/>
        </w:rPr>
        <w:t xml:space="preserve"> 201</w:t>
      </w:r>
      <w:r w:rsidR="00E72613" w:rsidRPr="00EF5B83">
        <w:rPr>
          <w:rFonts w:ascii="Verdana" w:hAnsi="Verdana"/>
          <w:sz w:val="18"/>
          <w:szCs w:val="18"/>
        </w:rPr>
        <w:t>6</w:t>
      </w:r>
      <w:r w:rsidRPr="00EF5B83">
        <w:rPr>
          <w:rFonts w:ascii="Verdana" w:hAnsi="Verdana"/>
          <w:sz w:val="18"/>
          <w:szCs w:val="18"/>
        </w:rPr>
        <w:t xml:space="preserve"> až</w:t>
      </w:r>
      <w:r w:rsidR="009A2893" w:rsidRPr="00EF5B83">
        <w:rPr>
          <w:rFonts w:ascii="Verdana" w:hAnsi="Verdana"/>
          <w:sz w:val="18"/>
          <w:szCs w:val="18"/>
        </w:rPr>
        <w:t xml:space="preserve"> 20</w:t>
      </w:r>
      <w:r w:rsidR="00E72613" w:rsidRPr="00EF5B83">
        <w:rPr>
          <w:rFonts w:ascii="Verdana" w:hAnsi="Verdana"/>
          <w:sz w:val="18"/>
          <w:szCs w:val="18"/>
        </w:rPr>
        <w:t>20</w:t>
      </w:r>
      <w:r w:rsidRPr="00EF5B83">
        <w:rPr>
          <w:rFonts w:ascii="Verdana" w:hAnsi="Verdana"/>
          <w:sz w:val="18"/>
          <w:szCs w:val="18"/>
        </w:rPr>
        <w:t xml:space="preserve">. </w:t>
      </w:r>
      <w:r w:rsidR="00674276" w:rsidRPr="00EF5B83">
        <w:rPr>
          <w:rFonts w:ascii="Verdana" w:hAnsi="Verdana"/>
          <w:sz w:val="18"/>
          <w:szCs w:val="18"/>
        </w:rPr>
        <w:t>Více než polovina</w:t>
      </w:r>
      <w:r w:rsidRPr="00EF5B83">
        <w:rPr>
          <w:rFonts w:ascii="Verdana" w:hAnsi="Verdana"/>
          <w:sz w:val="18"/>
          <w:szCs w:val="18"/>
        </w:rPr>
        <w:t xml:space="preserve"> realizací (</w:t>
      </w:r>
      <w:r w:rsidR="00E72613" w:rsidRPr="00EF5B83">
        <w:rPr>
          <w:rFonts w:ascii="Verdana" w:hAnsi="Verdana"/>
          <w:sz w:val="18"/>
          <w:szCs w:val="18"/>
        </w:rPr>
        <w:t>96</w:t>
      </w:r>
      <w:r w:rsidRPr="00EF5B83">
        <w:rPr>
          <w:rFonts w:ascii="Verdana" w:hAnsi="Verdana"/>
          <w:sz w:val="18"/>
          <w:szCs w:val="18"/>
        </w:rPr>
        <w:t xml:space="preserve">) </w:t>
      </w:r>
      <w:r w:rsidR="00A3585E" w:rsidRPr="00EF5B83">
        <w:rPr>
          <w:rFonts w:ascii="Verdana" w:hAnsi="Verdana"/>
          <w:sz w:val="18"/>
          <w:szCs w:val="18"/>
        </w:rPr>
        <w:t>byla dokončena</w:t>
      </w:r>
      <w:r w:rsidRPr="00EF5B83">
        <w:rPr>
          <w:rFonts w:ascii="Verdana" w:hAnsi="Verdana"/>
          <w:sz w:val="18"/>
          <w:szCs w:val="18"/>
        </w:rPr>
        <w:t xml:space="preserve"> v</w:t>
      </w:r>
      <w:r w:rsidR="00E72613" w:rsidRPr="00EF5B83">
        <w:rPr>
          <w:rFonts w:ascii="Verdana" w:hAnsi="Verdana"/>
          <w:sz w:val="18"/>
          <w:szCs w:val="18"/>
        </w:rPr>
        <w:t>loni</w:t>
      </w:r>
      <w:r w:rsidR="00A3585E" w:rsidRPr="00EF5B83">
        <w:rPr>
          <w:rFonts w:ascii="Verdana" w:hAnsi="Verdana"/>
          <w:sz w:val="18"/>
          <w:szCs w:val="18"/>
        </w:rPr>
        <w:t xml:space="preserve">, </w:t>
      </w:r>
      <w:r w:rsidR="00E72613" w:rsidRPr="00EF5B83">
        <w:rPr>
          <w:rFonts w:ascii="Verdana" w:hAnsi="Verdana"/>
          <w:sz w:val="18"/>
          <w:szCs w:val="18"/>
        </w:rPr>
        <w:t xml:space="preserve">více než </w:t>
      </w:r>
      <w:r w:rsidR="00A3585E" w:rsidRPr="00EF5B83">
        <w:rPr>
          <w:rFonts w:ascii="Verdana" w:hAnsi="Verdana"/>
          <w:sz w:val="18"/>
          <w:szCs w:val="18"/>
        </w:rPr>
        <w:t>čtyři pětiny pak dohromady za poslední dva roky (1</w:t>
      </w:r>
      <w:r w:rsidR="00E72613" w:rsidRPr="00EF5B83">
        <w:rPr>
          <w:rFonts w:ascii="Verdana" w:hAnsi="Verdana"/>
          <w:sz w:val="18"/>
          <w:szCs w:val="18"/>
        </w:rPr>
        <w:t>46</w:t>
      </w:r>
      <w:r w:rsidR="00A3585E" w:rsidRPr="00EF5B83">
        <w:rPr>
          <w:rFonts w:ascii="Verdana" w:hAnsi="Verdana"/>
          <w:sz w:val="18"/>
          <w:szCs w:val="18"/>
        </w:rPr>
        <w:t>).</w:t>
      </w:r>
      <w:r w:rsidRPr="00EF5B83">
        <w:rPr>
          <w:rFonts w:ascii="Verdana" w:hAnsi="Verdana"/>
          <w:sz w:val="18"/>
          <w:szCs w:val="18"/>
        </w:rPr>
        <w:t xml:space="preserve"> Novostavby podobně jako v předchozí</w:t>
      </w:r>
      <w:r w:rsidR="00A3585E" w:rsidRPr="00EF5B83">
        <w:rPr>
          <w:rFonts w:ascii="Verdana" w:hAnsi="Verdana"/>
          <w:sz w:val="18"/>
          <w:szCs w:val="18"/>
        </w:rPr>
        <w:t>ch</w:t>
      </w:r>
      <w:r w:rsidRPr="00EF5B83">
        <w:rPr>
          <w:rFonts w:ascii="Verdana" w:hAnsi="Verdana"/>
          <w:sz w:val="18"/>
          <w:szCs w:val="18"/>
        </w:rPr>
        <w:t xml:space="preserve"> roční</w:t>
      </w:r>
      <w:r w:rsidR="00A3585E" w:rsidRPr="00EF5B83">
        <w:rPr>
          <w:rFonts w:ascii="Verdana" w:hAnsi="Verdana"/>
          <w:sz w:val="18"/>
          <w:szCs w:val="18"/>
        </w:rPr>
        <w:t>cích</w:t>
      </w:r>
      <w:r w:rsidRPr="00EF5B83">
        <w:rPr>
          <w:rFonts w:ascii="Verdana" w:hAnsi="Verdana"/>
          <w:sz w:val="18"/>
          <w:szCs w:val="18"/>
        </w:rPr>
        <w:t xml:space="preserve"> převládají nad rekonstrukcemi a činí </w:t>
      </w:r>
      <w:r w:rsidR="00A3585E" w:rsidRPr="00EF5B83">
        <w:rPr>
          <w:rFonts w:ascii="Verdana" w:hAnsi="Verdana"/>
          <w:sz w:val="18"/>
          <w:szCs w:val="18"/>
        </w:rPr>
        <w:t>tři pětiny</w:t>
      </w:r>
      <w:r w:rsidRPr="00EF5B83">
        <w:rPr>
          <w:rFonts w:ascii="Verdana" w:hAnsi="Verdana"/>
          <w:sz w:val="18"/>
          <w:szCs w:val="18"/>
        </w:rPr>
        <w:t xml:space="preserve"> z přihlášených projektů (1</w:t>
      </w:r>
      <w:r w:rsidR="00E72613" w:rsidRPr="00EF5B83">
        <w:rPr>
          <w:rFonts w:ascii="Verdana" w:hAnsi="Verdana"/>
          <w:sz w:val="18"/>
          <w:szCs w:val="18"/>
        </w:rPr>
        <w:t>02</w:t>
      </w:r>
      <w:r w:rsidRPr="00EF5B83">
        <w:rPr>
          <w:rFonts w:ascii="Verdana" w:hAnsi="Verdana"/>
          <w:sz w:val="18"/>
          <w:szCs w:val="18"/>
        </w:rPr>
        <w:t xml:space="preserve">). I letos se potvrzuje, že důležitým tématem výstavby v České republice </w:t>
      </w:r>
      <w:r w:rsidR="006A44B4" w:rsidRPr="00EF5B83">
        <w:rPr>
          <w:rFonts w:ascii="Verdana" w:hAnsi="Verdana"/>
          <w:sz w:val="18"/>
          <w:szCs w:val="18"/>
        </w:rPr>
        <w:t>je bydlení. R</w:t>
      </w:r>
      <w:r w:rsidRPr="00EF5B83">
        <w:rPr>
          <w:rFonts w:ascii="Verdana" w:hAnsi="Verdana"/>
          <w:sz w:val="18"/>
          <w:szCs w:val="18"/>
        </w:rPr>
        <w:t xml:space="preserve">odinné a bytové domy, rezidenční komplexy, chaty i chalupy </w:t>
      </w:r>
      <w:r w:rsidR="006A44B4" w:rsidRPr="00EF5B83">
        <w:rPr>
          <w:rFonts w:ascii="Verdana" w:hAnsi="Verdana"/>
          <w:sz w:val="18"/>
          <w:szCs w:val="18"/>
        </w:rPr>
        <w:t xml:space="preserve">tvoří </w:t>
      </w:r>
      <w:r w:rsidR="00D658CE" w:rsidRPr="00EF5B83">
        <w:rPr>
          <w:rFonts w:ascii="Verdana" w:hAnsi="Verdana"/>
          <w:sz w:val="18"/>
          <w:szCs w:val="18"/>
        </w:rPr>
        <w:t>dvě pětiny</w:t>
      </w:r>
      <w:r w:rsidRPr="00EF5B83">
        <w:rPr>
          <w:rFonts w:ascii="Verdana" w:hAnsi="Verdana"/>
          <w:sz w:val="18"/>
          <w:szCs w:val="18"/>
        </w:rPr>
        <w:t xml:space="preserve"> přihlášených děl (</w:t>
      </w:r>
      <w:r w:rsidR="006A44B4" w:rsidRPr="00EF5B83">
        <w:rPr>
          <w:rFonts w:ascii="Verdana" w:hAnsi="Verdana"/>
          <w:sz w:val="18"/>
          <w:szCs w:val="18"/>
        </w:rPr>
        <w:t>70</w:t>
      </w:r>
      <w:r w:rsidRPr="00EF5B83">
        <w:rPr>
          <w:rFonts w:ascii="Verdana" w:hAnsi="Verdana"/>
          <w:sz w:val="18"/>
          <w:szCs w:val="18"/>
        </w:rPr>
        <w:t xml:space="preserve">). </w:t>
      </w:r>
      <w:hyperlink r:id="rId8" w:history="1">
        <w:r w:rsidRPr="00EF5B83">
          <w:rPr>
            <w:rStyle w:val="Hypertextovodkaz"/>
            <w:rFonts w:ascii="Verdana" w:hAnsi="Verdana"/>
            <w:sz w:val="18"/>
            <w:szCs w:val="18"/>
          </w:rPr>
          <w:t>Katalog všech přihlášených realizací</w:t>
        </w:r>
      </w:hyperlink>
      <w:r w:rsidRPr="00EF5B83">
        <w:rPr>
          <w:rFonts w:ascii="Verdana" w:hAnsi="Verdana"/>
          <w:sz w:val="18"/>
          <w:szCs w:val="18"/>
        </w:rPr>
        <w:t xml:space="preserve"> </w:t>
      </w:r>
      <w:r w:rsidRPr="00EF5B83">
        <w:rPr>
          <w:rFonts w:ascii="Verdana" w:hAnsi="Verdana" w:cs="Arial"/>
          <w:bCs/>
          <w:sz w:val="18"/>
          <w:szCs w:val="18"/>
        </w:rPr>
        <w:t>je volně přístupný na webu soutěžní přehlídky</w:t>
      </w:r>
      <w:r w:rsidRPr="00EF5B83">
        <w:rPr>
          <w:rFonts w:ascii="Verdana" w:hAnsi="Verdana"/>
          <w:sz w:val="18"/>
          <w:szCs w:val="18"/>
        </w:rPr>
        <w:t>.</w:t>
      </w:r>
    </w:p>
    <w:p w:rsidR="00975E4C" w:rsidRPr="00EF5B83" w:rsidRDefault="00975E4C" w:rsidP="0004073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975E4C" w:rsidRPr="00EF5B83" w:rsidRDefault="00975E4C" w:rsidP="00040731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EF5B83">
        <w:rPr>
          <w:rFonts w:ascii="Verdana" w:hAnsi="Verdana"/>
          <w:b/>
          <w:sz w:val="18"/>
          <w:szCs w:val="18"/>
        </w:rPr>
        <w:t xml:space="preserve">Převažují soukromé investice, </w:t>
      </w:r>
      <w:r w:rsidR="00D658CE" w:rsidRPr="00EF5B83">
        <w:rPr>
          <w:rFonts w:ascii="Verdana" w:hAnsi="Verdana"/>
          <w:b/>
          <w:sz w:val="18"/>
          <w:szCs w:val="18"/>
        </w:rPr>
        <w:t>mezi</w:t>
      </w:r>
      <w:r w:rsidRPr="00EF5B83">
        <w:rPr>
          <w:rFonts w:ascii="Verdana" w:hAnsi="Verdana"/>
          <w:b/>
          <w:sz w:val="18"/>
          <w:szCs w:val="18"/>
        </w:rPr>
        <w:t xml:space="preserve"> veřejný</w:t>
      </w:r>
      <w:r w:rsidR="00D658CE" w:rsidRPr="00EF5B83">
        <w:rPr>
          <w:rFonts w:ascii="Verdana" w:hAnsi="Verdana"/>
          <w:b/>
          <w:sz w:val="18"/>
          <w:szCs w:val="18"/>
        </w:rPr>
        <w:t>mi</w:t>
      </w:r>
      <w:r w:rsidRPr="00EF5B83">
        <w:rPr>
          <w:rFonts w:ascii="Verdana" w:hAnsi="Verdana"/>
          <w:b/>
          <w:sz w:val="18"/>
          <w:szCs w:val="18"/>
        </w:rPr>
        <w:t xml:space="preserve"> </w:t>
      </w:r>
      <w:r w:rsidR="00D658CE" w:rsidRPr="00EF5B83">
        <w:rPr>
          <w:rFonts w:ascii="Verdana" w:hAnsi="Verdana"/>
          <w:b/>
          <w:sz w:val="18"/>
          <w:szCs w:val="18"/>
        </w:rPr>
        <w:t>jsou i</w:t>
      </w:r>
      <w:r w:rsidR="006A44B4" w:rsidRPr="00EF5B83">
        <w:rPr>
          <w:rFonts w:ascii="Verdana" w:hAnsi="Verdana"/>
          <w:b/>
          <w:sz w:val="18"/>
          <w:szCs w:val="18"/>
        </w:rPr>
        <w:t xml:space="preserve"> realizace</w:t>
      </w:r>
      <w:r w:rsidRPr="00EF5B83">
        <w:rPr>
          <w:rFonts w:ascii="Verdana" w:hAnsi="Verdana"/>
          <w:b/>
          <w:sz w:val="18"/>
          <w:szCs w:val="18"/>
        </w:rPr>
        <w:t xml:space="preserve"> ze soutěže</w:t>
      </w:r>
    </w:p>
    <w:p w:rsidR="00975E4C" w:rsidRPr="00EF5B83" w:rsidRDefault="00975E4C" w:rsidP="00040731">
      <w:pPr>
        <w:spacing w:after="0"/>
        <w:jc w:val="both"/>
        <w:rPr>
          <w:rFonts w:ascii="Verdana" w:hAnsi="Verdana"/>
          <w:sz w:val="18"/>
          <w:szCs w:val="18"/>
        </w:rPr>
      </w:pPr>
    </w:p>
    <w:p w:rsidR="00975E4C" w:rsidRPr="00EF5B83" w:rsidRDefault="00975E4C" w:rsidP="00040731">
      <w:pPr>
        <w:pStyle w:val="Nadpis1"/>
        <w:spacing w:before="0" w:beforeAutospacing="0" w:after="0" w:afterAutospacing="0" w:line="276" w:lineRule="auto"/>
        <w:jc w:val="both"/>
        <w:rPr>
          <w:rFonts w:ascii="Verdana" w:hAnsi="Verdana"/>
          <w:b w:val="0"/>
          <w:sz w:val="18"/>
          <w:szCs w:val="18"/>
        </w:rPr>
      </w:pPr>
      <w:r w:rsidRPr="00EF5B83">
        <w:rPr>
          <w:rFonts w:ascii="Verdana" w:hAnsi="Verdana"/>
          <w:b w:val="0"/>
          <w:sz w:val="18"/>
          <w:szCs w:val="18"/>
        </w:rPr>
        <w:t xml:space="preserve">Za </w:t>
      </w:r>
      <w:r w:rsidR="0088310A" w:rsidRPr="00EF5B83">
        <w:rPr>
          <w:rFonts w:ascii="Verdana" w:hAnsi="Verdana"/>
          <w:b w:val="0"/>
          <w:sz w:val="18"/>
          <w:szCs w:val="18"/>
        </w:rPr>
        <w:t>dvě</w:t>
      </w:r>
      <w:r w:rsidR="00C56368" w:rsidRPr="00EF5B83">
        <w:rPr>
          <w:rFonts w:ascii="Verdana" w:hAnsi="Verdana"/>
          <w:b w:val="0"/>
          <w:sz w:val="18"/>
          <w:szCs w:val="18"/>
        </w:rPr>
        <w:t>ma třetinami</w:t>
      </w:r>
      <w:r w:rsidRPr="00EF5B83">
        <w:rPr>
          <w:rFonts w:ascii="Verdana" w:hAnsi="Verdana"/>
          <w:b w:val="0"/>
          <w:sz w:val="18"/>
          <w:szCs w:val="18"/>
        </w:rPr>
        <w:t xml:space="preserve"> projektů (1</w:t>
      </w:r>
      <w:r w:rsidR="006A44B4" w:rsidRPr="00EF5B83">
        <w:rPr>
          <w:rFonts w:ascii="Verdana" w:hAnsi="Verdana"/>
          <w:b w:val="0"/>
          <w:sz w:val="18"/>
          <w:szCs w:val="18"/>
        </w:rPr>
        <w:t>1</w:t>
      </w:r>
      <w:r w:rsidR="0088310A" w:rsidRPr="00EF5B83">
        <w:rPr>
          <w:rFonts w:ascii="Verdana" w:hAnsi="Verdana"/>
          <w:b w:val="0"/>
          <w:sz w:val="18"/>
          <w:szCs w:val="18"/>
        </w:rPr>
        <w:t>3</w:t>
      </w:r>
      <w:r w:rsidRPr="00EF5B83">
        <w:rPr>
          <w:rFonts w:ascii="Verdana" w:hAnsi="Verdana"/>
          <w:b w:val="0"/>
          <w:sz w:val="18"/>
          <w:szCs w:val="18"/>
        </w:rPr>
        <w:t xml:space="preserve">) stojí soukromí investoři. </w:t>
      </w:r>
      <w:r w:rsidR="006A44B4" w:rsidRPr="00EF5B83">
        <w:rPr>
          <w:rFonts w:ascii="Verdana" w:hAnsi="Verdana"/>
          <w:b w:val="0"/>
          <w:sz w:val="18"/>
          <w:szCs w:val="18"/>
        </w:rPr>
        <w:t>U veřejných zakázek p</w:t>
      </w:r>
      <w:r w:rsidR="00C84680" w:rsidRPr="00EF5B83">
        <w:rPr>
          <w:rFonts w:ascii="Verdana" w:hAnsi="Verdana"/>
          <w:b w:val="0"/>
          <w:sz w:val="18"/>
          <w:szCs w:val="18"/>
        </w:rPr>
        <w:t>ět</w:t>
      </w:r>
      <w:r w:rsidRPr="00EF5B83">
        <w:rPr>
          <w:rFonts w:ascii="Verdana" w:hAnsi="Verdana"/>
          <w:b w:val="0"/>
          <w:sz w:val="18"/>
          <w:szCs w:val="18"/>
        </w:rPr>
        <w:t xml:space="preserve"> staveb přihlášených do letošního ročníku přehlídky vzešlo z architektonické soutěže s potvrzením regulérnosti od České komory architektů</w:t>
      </w:r>
      <w:r w:rsidR="006A44B4" w:rsidRPr="00EF5B83">
        <w:rPr>
          <w:rFonts w:ascii="Verdana" w:hAnsi="Verdana"/>
          <w:b w:val="0"/>
          <w:sz w:val="18"/>
          <w:szCs w:val="18"/>
        </w:rPr>
        <w:t xml:space="preserve">. </w:t>
      </w:r>
      <w:r w:rsidRPr="00EF5B83">
        <w:rPr>
          <w:rFonts w:ascii="Verdana" w:hAnsi="Verdana"/>
          <w:b w:val="0"/>
          <w:sz w:val="18"/>
          <w:szCs w:val="18"/>
        </w:rPr>
        <w:t xml:space="preserve">Jedná se o </w:t>
      </w:r>
      <w:hyperlink r:id="rId9" w:history="1">
        <w:r w:rsidR="001C7DA5" w:rsidRPr="00EF5B83">
          <w:rPr>
            <w:rStyle w:val="Hypertextovodkaz"/>
            <w:rFonts w:ascii="Verdana" w:hAnsi="Verdana"/>
            <w:b w:val="0"/>
            <w:sz w:val="18"/>
            <w:szCs w:val="18"/>
          </w:rPr>
          <w:t>Budovu Univerzity J. E. Purkyně, Ústí nad Labem</w:t>
        </w:r>
      </w:hyperlink>
      <w:r w:rsidR="001C7DA5" w:rsidRPr="00EF5B83">
        <w:rPr>
          <w:rFonts w:ascii="Verdana" w:hAnsi="Verdana"/>
          <w:b w:val="0"/>
          <w:sz w:val="18"/>
          <w:szCs w:val="18"/>
        </w:rPr>
        <w:t xml:space="preserve"> / </w:t>
      </w:r>
      <w:proofErr w:type="spellStart"/>
      <w:r w:rsidR="001C7DA5" w:rsidRPr="00EF5B83">
        <w:rPr>
          <w:rFonts w:ascii="Verdana" w:hAnsi="Verdana"/>
          <w:b w:val="0"/>
          <w:sz w:val="18"/>
          <w:szCs w:val="18"/>
        </w:rPr>
        <w:t>Pelčák</w:t>
      </w:r>
      <w:proofErr w:type="spellEnd"/>
      <w:r w:rsidR="001C7DA5" w:rsidRPr="00EF5B83">
        <w:rPr>
          <w:rFonts w:ascii="Verdana" w:hAnsi="Verdana"/>
          <w:b w:val="0"/>
          <w:sz w:val="18"/>
          <w:szCs w:val="18"/>
        </w:rPr>
        <w:t xml:space="preserve"> a partner architekti (soutěž v roce 2015), </w:t>
      </w:r>
      <w:hyperlink r:id="rId10" w:history="1">
        <w:r w:rsidR="001C7DA5" w:rsidRPr="00EF5B83">
          <w:rPr>
            <w:rStyle w:val="Hypertextovodkaz"/>
            <w:rFonts w:ascii="Verdana" w:hAnsi="Verdana" w:cstheme="minorHAnsi"/>
            <w:b w:val="0"/>
            <w:iCs/>
            <w:sz w:val="18"/>
            <w:szCs w:val="18"/>
          </w:rPr>
          <w:t>Fakultu humanitních studií UK – přestavba menzy, Koleje 17. listopadu</w:t>
        </w:r>
      </w:hyperlink>
      <w:r w:rsidR="001C7DA5" w:rsidRPr="00EF5B83">
        <w:rPr>
          <w:rFonts w:ascii="Verdana" w:hAnsi="Verdana" w:cstheme="minorHAnsi"/>
          <w:b w:val="0"/>
          <w:iCs/>
          <w:sz w:val="18"/>
          <w:szCs w:val="18"/>
        </w:rPr>
        <w:t xml:space="preserve"> / Kuba &amp; Pilař architekti </w:t>
      </w:r>
      <w:r w:rsidR="001C7DA5" w:rsidRPr="00EF5B83">
        <w:rPr>
          <w:rFonts w:ascii="Verdana" w:hAnsi="Verdana"/>
          <w:b w:val="0"/>
          <w:sz w:val="18"/>
          <w:szCs w:val="18"/>
        </w:rPr>
        <w:t xml:space="preserve">(soutěž v roce 2015), </w:t>
      </w:r>
      <w:hyperlink r:id="rId11" w:history="1">
        <w:r w:rsidR="00040731">
          <w:rPr>
            <w:rStyle w:val="Hypertextovodkaz"/>
            <w:rFonts w:ascii="Verdana" w:hAnsi="Verdana"/>
            <w:b w:val="0"/>
            <w:sz w:val="18"/>
            <w:szCs w:val="18"/>
          </w:rPr>
          <w:t>Městskou halu Modři</w:t>
        </w:r>
        <w:r w:rsidR="001C7DA5" w:rsidRPr="00EF5B83">
          <w:rPr>
            <w:rStyle w:val="Hypertextovodkaz"/>
            <w:rFonts w:ascii="Verdana" w:hAnsi="Verdana"/>
            <w:b w:val="0"/>
            <w:sz w:val="18"/>
            <w:szCs w:val="18"/>
          </w:rPr>
          <w:t>ce</w:t>
        </w:r>
      </w:hyperlink>
      <w:r w:rsidR="001C7DA5" w:rsidRPr="00EF5B83">
        <w:rPr>
          <w:rFonts w:ascii="Verdana" w:hAnsi="Verdana"/>
          <w:b w:val="0"/>
          <w:sz w:val="18"/>
          <w:szCs w:val="18"/>
        </w:rPr>
        <w:t xml:space="preserve"> </w:t>
      </w:r>
      <w:r w:rsidR="00C84680" w:rsidRPr="00EF5B83">
        <w:rPr>
          <w:rFonts w:ascii="Verdana" w:hAnsi="Verdana"/>
          <w:b w:val="0"/>
          <w:sz w:val="18"/>
          <w:szCs w:val="18"/>
        </w:rPr>
        <w:t xml:space="preserve">/ </w:t>
      </w:r>
      <w:r w:rsidR="001C7DA5" w:rsidRPr="00EF5B83">
        <w:rPr>
          <w:rFonts w:ascii="Verdana" w:hAnsi="Verdana"/>
          <w:b w:val="0"/>
          <w:sz w:val="18"/>
          <w:szCs w:val="18"/>
        </w:rPr>
        <w:t xml:space="preserve">Atelier bod architekti  </w:t>
      </w:r>
      <w:r w:rsidR="00C84680" w:rsidRPr="00EF5B83">
        <w:rPr>
          <w:rFonts w:ascii="Verdana" w:hAnsi="Verdana"/>
          <w:b w:val="0"/>
          <w:sz w:val="18"/>
          <w:szCs w:val="18"/>
        </w:rPr>
        <w:t>(soutěž v roce 201</w:t>
      </w:r>
      <w:r w:rsidR="001C7DA5" w:rsidRPr="00EF5B83">
        <w:rPr>
          <w:rFonts w:ascii="Verdana" w:hAnsi="Verdana"/>
          <w:b w:val="0"/>
          <w:sz w:val="18"/>
          <w:szCs w:val="18"/>
        </w:rPr>
        <w:t>5</w:t>
      </w:r>
      <w:r w:rsidR="00C84680" w:rsidRPr="00EF5B83">
        <w:rPr>
          <w:rFonts w:ascii="Verdana" w:hAnsi="Verdana"/>
          <w:b w:val="0"/>
          <w:sz w:val="18"/>
          <w:szCs w:val="18"/>
        </w:rPr>
        <w:t xml:space="preserve">), </w:t>
      </w:r>
      <w:hyperlink r:id="rId12" w:history="1">
        <w:r w:rsidR="001C7DA5" w:rsidRPr="00EF5B83">
          <w:rPr>
            <w:rStyle w:val="Hypertextovodkaz"/>
            <w:rFonts w:ascii="Verdana" w:hAnsi="Verdana" w:cstheme="minorHAnsi"/>
            <w:b w:val="0"/>
            <w:iCs/>
            <w:sz w:val="18"/>
            <w:szCs w:val="18"/>
          </w:rPr>
          <w:t>Nádražní – Městskou třídu Žďár nad Sázavou</w:t>
        </w:r>
      </w:hyperlink>
      <w:r w:rsidR="001C7DA5" w:rsidRPr="00EF5B83">
        <w:rPr>
          <w:rFonts w:ascii="Verdana" w:hAnsi="Verdana" w:cstheme="minorHAnsi"/>
          <w:b w:val="0"/>
          <w:iCs/>
          <w:sz w:val="18"/>
          <w:szCs w:val="18"/>
        </w:rPr>
        <w:t xml:space="preserve"> / </w:t>
      </w:r>
      <w:proofErr w:type="spellStart"/>
      <w:r w:rsidR="001C7DA5" w:rsidRPr="00EF5B83">
        <w:rPr>
          <w:rFonts w:ascii="Verdana" w:hAnsi="Verdana" w:cstheme="minorHAnsi"/>
          <w:b w:val="0"/>
          <w:iCs/>
          <w:sz w:val="18"/>
          <w:szCs w:val="18"/>
        </w:rPr>
        <w:t>Grimm</w:t>
      </w:r>
      <w:proofErr w:type="spellEnd"/>
      <w:r w:rsidR="001C7DA5" w:rsidRPr="00EF5B83">
        <w:rPr>
          <w:rFonts w:ascii="Verdana" w:hAnsi="Verdana" w:cstheme="minorHAnsi"/>
          <w:b w:val="0"/>
          <w:iCs/>
          <w:sz w:val="18"/>
          <w:szCs w:val="18"/>
        </w:rPr>
        <w:t xml:space="preserve"> architekti</w:t>
      </w:r>
      <w:r w:rsidR="001C7DA5" w:rsidRPr="00EF5B83">
        <w:rPr>
          <w:rFonts w:ascii="Verdana" w:hAnsi="Verdana" w:cstheme="minorHAnsi"/>
          <w:iCs/>
          <w:sz w:val="18"/>
          <w:szCs w:val="18"/>
        </w:rPr>
        <w:t xml:space="preserve"> </w:t>
      </w:r>
      <w:r w:rsidR="001C7DA5" w:rsidRPr="00EF5B83">
        <w:rPr>
          <w:rFonts w:ascii="Verdana" w:hAnsi="Verdana"/>
          <w:b w:val="0"/>
          <w:sz w:val="18"/>
          <w:szCs w:val="18"/>
        </w:rPr>
        <w:t xml:space="preserve">(soutěž v roce 2017) a </w:t>
      </w:r>
      <w:hyperlink r:id="rId13" w:history="1">
        <w:r w:rsidR="001C7DA5" w:rsidRPr="00EF5B83">
          <w:rPr>
            <w:rStyle w:val="Hypertextovodkaz"/>
            <w:rFonts w:ascii="Verdana" w:hAnsi="Verdana" w:cstheme="minorHAnsi"/>
            <w:b w:val="0"/>
            <w:iCs/>
            <w:sz w:val="18"/>
            <w:szCs w:val="18"/>
          </w:rPr>
          <w:t>Revitalizaci historického jádra obce Tetín</w:t>
        </w:r>
      </w:hyperlink>
      <w:r w:rsidR="001C7DA5" w:rsidRPr="00EF5B83">
        <w:rPr>
          <w:rFonts w:ascii="Verdana" w:hAnsi="Verdana" w:cstheme="minorHAnsi"/>
          <w:b w:val="0"/>
          <w:iCs/>
          <w:color w:val="000000" w:themeColor="text1"/>
          <w:sz w:val="18"/>
          <w:szCs w:val="18"/>
        </w:rPr>
        <w:t xml:space="preserve"> / </w:t>
      </w:r>
      <w:proofErr w:type="spellStart"/>
      <w:r w:rsidR="001C7DA5" w:rsidRPr="00EF5B83">
        <w:rPr>
          <w:rFonts w:ascii="Verdana" w:hAnsi="Verdana" w:cstheme="minorHAnsi"/>
          <w:b w:val="0"/>
          <w:iCs/>
          <w:color w:val="000000" w:themeColor="text1"/>
          <w:sz w:val="18"/>
          <w:szCs w:val="18"/>
        </w:rPr>
        <w:t>Mackovič</w:t>
      </w:r>
      <w:proofErr w:type="spellEnd"/>
      <w:r w:rsidR="001C7DA5" w:rsidRPr="00EF5B83">
        <w:rPr>
          <w:rFonts w:ascii="Verdana" w:hAnsi="Verdana" w:cstheme="minorHAnsi"/>
          <w:b w:val="0"/>
          <w:iCs/>
          <w:color w:val="000000" w:themeColor="text1"/>
          <w:sz w:val="18"/>
          <w:szCs w:val="18"/>
        </w:rPr>
        <w:t xml:space="preserve"> </w:t>
      </w:r>
      <w:proofErr w:type="spellStart"/>
      <w:r w:rsidR="001C7DA5" w:rsidRPr="00EF5B83">
        <w:rPr>
          <w:rFonts w:ascii="Verdana" w:hAnsi="Verdana" w:cstheme="minorHAnsi"/>
          <w:b w:val="0"/>
          <w:iCs/>
          <w:color w:val="000000" w:themeColor="text1"/>
          <w:sz w:val="18"/>
          <w:szCs w:val="18"/>
        </w:rPr>
        <w:t>architecture</w:t>
      </w:r>
      <w:proofErr w:type="spellEnd"/>
      <w:r w:rsidR="001C7DA5" w:rsidRPr="00EF5B83">
        <w:rPr>
          <w:rFonts w:ascii="Verdana" w:hAnsi="Verdana" w:cstheme="minorHAnsi"/>
          <w:iCs/>
          <w:color w:val="000000" w:themeColor="text1"/>
          <w:sz w:val="18"/>
          <w:szCs w:val="18"/>
        </w:rPr>
        <w:t xml:space="preserve"> </w:t>
      </w:r>
      <w:r w:rsidR="001C7DA5" w:rsidRPr="00EF5B83">
        <w:rPr>
          <w:rFonts w:ascii="Verdana" w:hAnsi="Verdana"/>
          <w:b w:val="0"/>
          <w:sz w:val="18"/>
          <w:szCs w:val="18"/>
        </w:rPr>
        <w:t>(soutěž v roce 2015).</w:t>
      </w:r>
    </w:p>
    <w:p w:rsidR="002C42B3" w:rsidRPr="00EF5B83" w:rsidRDefault="002C42B3" w:rsidP="0004073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975E4C" w:rsidRPr="00EF5B83" w:rsidRDefault="00C729D3" w:rsidP="00040731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EF5B83">
        <w:rPr>
          <w:rFonts w:ascii="Verdana" w:hAnsi="Verdana"/>
          <w:b/>
          <w:sz w:val="18"/>
          <w:szCs w:val="18"/>
        </w:rPr>
        <w:t>Třetina</w:t>
      </w:r>
      <w:r w:rsidR="00975E4C" w:rsidRPr="00EF5B83">
        <w:rPr>
          <w:rFonts w:ascii="Verdana" w:hAnsi="Verdana"/>
          <w:b/>
          <w:sz w:val="18"/>
          <w:szCs w:val="18"/>
        </w:rPr>
        <w:t xml:space="preserve"> děl realizovaných v Praze </w:t>
      </w:r>
    </w:p>
    <w:p w:rsidR="00975E4C" w:rsidRPr="00EF5B83" w:rsidRDefault="00975E4C" w:rsidP="00040731">
      <w:pPr>
        <w:spacing w:after="0"/>
        <w:jc w:val="both"/>
        <w:rPr>
          <w:rFonts w:ascii="Verdana" w:hAnsi="Verdana"/>
          <w:sz w:val="18"/>
          <w:szCs w:val="18"/>
        </w:rPr>
      </w:pPr>
    </w:p>
    <w:p w:rsidR="00975E4C" w:rsidRPr="00EF5B83" w:rsidRDefault="00975E4C" w:rsidP="00040731">
      <w:pPr>
        <w:spacing w:after="0"/>
        <w:jc w:val="both"/>
        <w:rPr>
          <w:rFonts w:ascii="Verdana" w:hAnsi="Verdana"/>
          <w:sz w:val="18"/>
          <w:szCs w:val="18"/>
        </w:rPr>
      </w:pPr>
      <w:r w:rsidRPr="00EF5B83">
        <w:rPr>
          <w:rFonts w:ascii="Verdana" w:hAnsi="Verdana"/>
          <w:sz w:val="18"/>
          <w:szCs w:val="18"/>
        </w:rPr>
        <w:t>Z přihlášených realizací vznikl</w:t>
      </w:r>
      <w:r w:rsidR="006747C8" w:rsidRPr="00EF5B83">
        <w:rPr>
          <w:rFonts w:ascii="Verdana" w:hAnsi="Verdana"/>
          <w:sz w:val="18"/>
          <w:szCs w:val="18"/>
        </w:rPr>
        <w:t>a</w:t>
      </w:r>
      <w:r w:rsidR="003C31BD" w:rsidRPr="00EF5B83">
        <w:rPr>
          <w:rFonts w:ascii="Verdana" w:hAnsi="Verdana"/>
          <w:sz w:val="18"/>
          <w:szCs w:val="18"/>
        </w:rPr>
        <w:t xml:space="preserve"> téměř</w:t>
      </w:r>
      <w:r w:rsidRPr="00EF5B83">
        <w:rPr>
          <w:rFonts w:ascii="Verdana" w:hAnsi="Verdana"/>
          <w:sz w:val="18"/>
          <w:szCs w:val="18"/>
        </w:rPr>
        <w:t xml:space="preserve"> </w:t>
      </w:r>
      <w:r w:rsidR="006747C8" w:rsidRPr="00EF5B83">
        <w:rPr>
          <w:rFonts w:ascii="Verdana" w:hAnsi="Verdana"/>
          <w:sz w:val="18"/>
          <w:szCs w:val="18"/>
        </w:rPr>
        <w:t>třetina v Praze (5</w:t>
      </w:r>
      <w:r w:rsidR="003C31BD" w:rsidRPr="00EF5B83">
        <w:rPr>
          <w:rFonts w:ascii="Verdana" w:hAnsi="Verdana"/>
          <w:sz w:val="18"/>
          <w:szCs w:val="18"/>
        </w:rPr>
        <w:t>4</w:t>
      </w:r>
      <w:r w:rsidR="006747C8" w:rsidRPr="00EF5B83">
        <w:rPr>
          <w:rFonts w:ascii="Verdana" w:hAnsi="Verdana"/>
          <w:sz w:val="18"/>
          <w:szCs w:val="18"/>
        </w:rPr>
        <w:t>)</w:t>
      </w:r>
      <w:r w:rsidR="003C31BD" w:rsidRPr="00EF5B83">
        <w:rPr>
          <w:rFonts w:ascii="Verdana" w:hAnsi="Verdana"/>
          <w:sz w:val="18"/>
          <w:szCs w:val="18"/>
        </w:rPr>
        <w:t xml:space="preserve">, pokud k nim přičteme i ty, které byly postaveny v Brně (15), jsou to již dvě pětiny všech soutěžících staveb. Mezi regiony pak rovněž vedou </w:t>
      </w:r>
      <w:r w:rsidR="00040731">
        <w:rPr>
          <w:rFonts w:ascii="Verdana" w:hAnsi="Verdana"/>
          <w:sz w:val="18"/>
          <w:szCs w:val="18"/>
        </w:rPr>
        <w:t xml:space="preserve">v počtu přihlášených děl </w:t>
      </w:r>
      <w:r w:rsidR="003C31BD" w:rsidRPr="00EF5B83">
        <w:rPr>
          <w:rFonts w:ascii="Verdana" w:hAnsi="Verdana"/>
          <w:sz w:val="18"/>
          <w:szCs w:val="18"/>
        </w:rPr>
        <w:t xml:space="preserve">kraje přiléhající k dvěma největším městům – Středočeský (15) </w:t>
      </w:r>
      <w:r w:rsidR="00040731">
        <w:rPr>
          <w:rFonts w:ascii="Verdana" w:hAnsi="Verdana"/>
          <w:sz w:val="18"/>
          <w:szCs w:val="18"/>
        </w:rPr>
        <w:br/>
      </w:r>
      <w:r w:rsidR="003C31BD" w:rsidRPr="00EF5B83">
        <w:rPr>
          <w:rFonts w:ascii="Verdana" w:hAnsi="Verdana"/>
          <w:sz w:val="18"/>
          <w:szCs w:val="18"/>
        </w:rPr>
        <w:t>a Jihomoravský (bez Brna 11).</w:t>
      </w:r>
    </w:p>
    <w:p w:rsidR="00D658CE" w:rsidRPr="00EF5B83" w:rsidRDefault="00D658CE" w:rsidP="0004073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975E4C" w:rsidRPr="00EF5B83" w:rsidRDefault="00975E4C" w:rsidP="00040731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EF5B83">
        <w:rPr>
          <w:rFonts w:ascii="Verdana" w:hAnsi="Verdana"/>
          <w:b/>
          <w:sz w:val="18"/>
          <w:szCs w:val="18"/>
        </w:rPr>
        <w:t xml:space="preserve">Realizace trvá v průměru tři </w:t>
      </w:r>
      <w:r w:rsidR="00DB492B" w:rsidRPr="00EF5B83">
        <w:rPr>
          <w:rFonts w:ascii="Verdana" w:hAnsi="Verdana"/>
          <w:b/>
          <w:sz w:val="18"/>
          <w:szCs w:val="18"/>
        </w:rPr>
        <w:t xml:space="preserve">až čtyři </w:t>
      </w:r>
      <w:r w:rsidRPr="00EF5B83">
        <w:rPr>
          <w:rFonts w:ascii="Verdana" w:hAnsi="Verdana"/>
          <w:b/>
          <w:sz w:val="18"/>
          <w:szCs w:val="18"/>
        </w:rPr>
        <w:t>roky</w:t>
      </w:r>
    </w:p>
    <w:p w:rsidR="00975E4C" w:rsidRPr="00EF5B83" w:rsidRDefault="00975E4C" w:rsidP="00040731">
      <w:pPr>
        <w:spacing w:after="0"/>
        <w:jc w:val="both"/>
        <w:rPr>
          <w:rFonts w:ascii="Verdana" w:hAnsi="Verdana"/>
          <w:sz w:val="18"/>
          <w:szCs w:val="18"/>
        </w:rPr>
      </w:pPr>
    </w:p>
    <w:p w:rsidR="00975E4C" w:rsidRPr="00EF5B83" w:rsidRDefault="00975E4C" w:rsidP="00040731">
      <w:pPr>
        <w:spacing w:after="0"/>
        <w:jc w:val="both"/>
        <w:rPr>
          <w:rFonts w:ascii="Verdana" w:hAnsi="Verdana"/>
          <w:sz w:val="18"/>
          <w:szCs w:val="18"/>
        </w:rPr>
      </w:pPr>
      <w:r w:rsidRPr="00EF5B83">
        <w:rPr>
          <w:rFonts w:ascii="Verdana" w:hAnsi="Verdana"/>
          <w:sz w:val="18"/>
          <w:szCs w:val="18"/>
        </w:rPr>
        <w:t xml:space="preserve">Zajímavý je </w:t>
      </w:r>
      <w:r w:rsidR="00DB492B" w:rsidRPr="00EF5B83">
        <w:rPr>
          <w:rFonts w:ascii="Verdana" w:hAnsi="Verdana"/>
          <w:sz w:val="18"/>
          <w:szCs w:val="18"/>
        </w:rPr>
        <w:t xml:space="preserve">v každém ročníku přehlídky </w:t>
      </w:r>
      <w:r w:rsidRPr="00EF5B83">
        <w:rPr>
          <w:rFonts w:ascii="Verdana" w:hAnsi="Verdana"/>
          <w:sz w:val="18"/>
          <w:szCs w:val="18"/>
        </w:rPr>
        <w:t>údaj o průměrné délce realizace stavby (od projektu po dokončení stavby)</w:t>
      </w:r>
      <w:r w:rsidR="00B6388D" w:rsidRPr="00EF5B83">
        <w:rPr>
          <w:rFonts w:ascii="Verdana" w:hAnsi="Verdana"/>
          <w:sz w:val="18"/>
          <w:szCs w:val="18"/>
        </w:rPr>
        <w:t xml:space="preserve">, která </w:t>
      </w:r>
      <w:r w:rsidR="00DB492B" w:rsidRPr="00EF5B83">
        <w:rPr>
          <w:rFonts w:ascii="Verdana" w:hAnsi="Verdana"/>
          <w:sz w:val="18"/>
          <w:szCs w:val="18"/>
        </w:rPr>
        <w:t>u letošních soutěžících staveb činí</w:t>
      </w:r>
      <w:r w:rsidR="00B6388D" w:rsidRPr="00EF5B83">
        <w:rPr>
          <w:rFonts w:ascii="Verdana" w:hAnsi="Verdana"/>
          <w:sz w:val="18"/>
          <w:szCs w:val="18"/>
        </w:rPr>
        <w:t xml:space="preserve"> 3 </w:t>
      </w:r>
      <w:r w:rsidR="00DB492B" w:rsidRPr="00EF5B83">
        <w:rPr>
          <w:rFonts w:ascii="Verdana" w:hAnsi="Verdana"/>
          <w:sz w:val="18"/>
          <w:szCs w:val="18"/>
        </w:rPr>
        <w:t xml:space="preserve">až 4 </w:t>
      </w:r>
      <w:r w:rsidR="00B6388D" w:rsidRPr="00EF5B83">
        <w:rPr>
          <w:rFonts w:ascii="Verdana" w:hAnsi="Verdana"/>
          <w:sz w:val="18"/>
          <w:szCs w:val="18"/>
        </w:rPr>
        <w:t>roky</w:t>
      </w:r>
      <w:r w:rsidR="00DB492B" w:rsidRPr="00EF5B83">
        <w:rPr>
          <w:rFonts w:ascii="Verdana" w:hAnsi="Verdana"/>
          <w:sz w:val="18"/>
          <w:szCs w:val="18"/>
        </w:rPr>
        <w:t xml:space="preserve">, což je trochu déle, </w:t>
      </w:r>
      <w:r w:rsidR="00040731">
        <w:rPr>
          <w:rFonts w:ascii="Verdana" w:hAnsi="Verdana"/>
          <w:sz w:val="18"/>
          <w:szCs w:val="18"/>
        </w:rPr>
        <w:br/>
      </w:r>
      <w:r w:rsidR="00DB492B" w:rsidRPr="00EF5B83">
        <w:rPr>
          <w:rFonts w:ascii="Verdana" w:hAnsi="Verdana"/>
          <w:sz w:val="18"/>
          <w:szCs w:val="18"/>
        </w:rPr>
        <w:t>než v předchozích letech.</w:t>
      </w:r>
    </w:p>
    <w:p w:rsidR="00DB492B" w:rsidRPr="00EF5B83" w:rsidRDefault="00DB492B" w:rsidP="00040731">
      <w:pPr>
        <w:spacing w:after="0"/>
        <w:jc w:val="both"/>
        <w:rPr>
          <w:rFonts w:ascii="Verdana" w:hAnsi="Verdana"/>
          <w:sz w:val="18"/>
          <w:szCs w:val="18"/>
        </w:rPr>
      </w:pPr>
    </w:p>
    <w:p w:rsidR="00DB492B" w:rsidRPr="00EF5B83" w:rsidRDefault="00DB492B" w:rsidP="00040731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EF5B83">
        <w:rPr>
          <w:rFonts w:ascii="Verdana" w:hAnsi="Verdana"/>
          <w:b/>
          <w:sz w:val="18"/>
          <w:szCs w:val="18"/>
        </w:rPr>
        <w:t>Udržitelnost</w:t>
      </w:r>
    </w:p>
    <w:p w:rsidR="00DB492B" w:rsidRPr="00EF5B83" w:rsidRDefault="00DB492B" w:rsidP="0004073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DB492B" w:rsidRPr="00EF5B83" w:rsidRDefault="00DB492B" w:rsidP="00040731">
      <w:pPr>
        <w:spacing w:after="0"/>
        <w:jc w:val="both"/>
        <w:rPr>
          <w:rFonts w:ascii="Verdana" w:hAnsi="Verdana"/>
          <w:sz w:val="18"/>
          <w:szCs w:val="18"/>
        </w:rPr>
      </w:pPr>
      <w:r w:rsidRPr="00EF5B83">
        <w:rPr>
          <w:rFonts w:ascii="Verdana" w:hAnsi="Verdana"/>
          <w:sz w:val="18"/>
          <w:szCs w:val="18"/>
        </w:rPr>
        <w:t xml:space="preserve">Pořadatel letos začal sledovat aspekt udržitelnosti soutěžících realizací. Údaj uvedly tři pětiny autorů (103), přičemž jako udržitelná stavba byla označena třetina přihlášených děl (59). </w:t>
      </w:r>
      <w:r w:rsidRPr="00EF5B83">
        <w:rPr>
          <w:rFonts w:ascii="Verdana" w:hAnsi="Verdana" w:cstheme="minorHAnsi"/>
          <w:sz w:val="18"/>
          <w:szCs w:val="18"/>
        </w:rPr>
        <w:t xml:space="preserve">Většina autorů posuzovala udržitelnost stavby z pohledu energetických úspor, které zajišťují především </w:t>
      </w:r>
      <w:r w:rsidR="00EF5B83" w:rsidRPr="00EF5B83">
        <w:rPr>
          <w:rFonts w:ascii="Verdana" w:hAnsi="Verdana" w:cstheme="minorHAnsi"/>
          <w:sz w:val="18"/>
          <w:szCs w:val="18"/>
        </w:rPr>
        <w:t>orientací</w:t>
      </w:r>
      <w:r w:rsidRPr="00EF5B83">
        <w:rPr>
          <w:rFonts w:ascii="Verdana" w:hAnsi="Verdana" w:cstheme="minorHAnsi"/>
          <w:sz w:val="18"/>
          <w:szCs w:val="18"/>
        </w:rPr>
        <w:t xml:space="preserve"> budovy vůči světovým stranám, minimalizací tepelných ztrát - kompaktností obálky </w:t>
      </w:r>
      <w:r w:rsidR="00040731">
        <w:rPr>
          <w:rFonts w:ascii="Verdana" w:hAnsi="Verdana" w:cstheme="minorHAnsi"/>
          <w:sz w:val="18"/>
          <w:szCs w:val="18"/>
        </w:rPr>
        <w:br/>
      </w:r>
      <w:r w:rsidRPr="00EF5B83">
        <w:rPr>
          <w:rFonts w:ascii="Verdana" w:hAnsi="Verdana" w:cstheme="minorHAnsi"/>
          <w:sz w:val="18"/>
          <w:szCs w:val="18"/>
        </w:rPr>
        <w:t xml:space="preserve">a jejím zateplením (případně částečným zakrytím zeminou), využíváním obnovitelných zdrojů (např. na vytápění: sluneční energie – </w:t>
      </w:r>
      <w:proofErr w:type="spellStart"/>
      <w:r w:rsidRPr="00EF5B83">
        <w:rPr>
          <w:rFonts w:ascii="Verdana" w:hAnsi="Verdana" w:cstheme="minorHAnsi"/>
          <w:sz w:val="18"/>
          <w:szCs w:val="18"/>
        </w:rPr>
        <w:t>fotovoltaické</w:t>
      </w:r>
      <w:proofErr w:type="spellEnd"/>
      <w:r w:rsidRPr="00EF5B83">
        <w:rPr>
          <w:rFonts w:ascii="Verdana" w:hAnsi="Verdana" w:cstheme="minorHAnsi"/>
          <w:sz w:val="18"/>
          <w:szCs w:val="18"/>
        </w:rPr>
        <w:t xml:space="preserve"> panely, sluneční kolektory + geotermální energie - tepelná čerpadla; akumulace do baterií), minimalizují u</w:t>
      </w:r>
      <w:r w:rsidRPr="00EF5B83">
        <w:rPr>
          <w:rFonts w:ascii="Verdana" w:hAnsi="Verdana" w:cstheme="minorHAnsi"/>
          <w:sz w:val="18"/>
          <w:szCs w:val="18"/>
        </w:rPr>
        <w:t xml:space="preserve">mělé osvětlení, </w:t>
      </w:r>
      <w:r w:rsidRPr="00EF5B83">
        <w:rPr>
          <w:rFonts w:ascii="Verdana" w:hAnsi="Verdana" w:cstheme="minorHAnsi"/>
          <w:sz w:val="18"/>
          <w:szCs w:val="18"/>
        </w:rPr>
        <w:t>využívají co nejvíce denního světla; instalují řízené větrání s rekuperací a podporují přirozené proudění vzduchu.</w:t>
      </w:r>
      <w:r w:rsidRPr="00EF5B83">
        <w:rPr>
          <w:rFonts w:ascii="Verdana" w:hAnsi="Verdana" w:cstheme="minorHAnsi"/>
          <w:sz w:val="18"/>
          <w:szCs w:val="18"/>
        </w:rPr>
        <w:t xml:space="preserve"> </w:t>
      </w:r>
      <w:r w:rsidRPr="00EF5B83">
        <w:rPr>
          <w:rFonts w:ascii="Verdana" w:hAnsi="Verdana" w:cstheme="minorHAnsi"/>
          <w:sz w:val="18"/>
          <w:szCs w:val="18"/>
        </w:rPr>
        <w:t>Sledována jsou opatření modrozelené infrastruktury</w:t>
      </w:r>
      <w:r w:rsidRPr="00EF5B83">
        <w:rPr>
          <w:rFonts w:ascii="Verdana" w:hAnsi="Verdana" w:cstheme="minorHAnsi"/>
          <w:sz w:val="18"/>
          <w:szCs w:val="18"/>
        </w:rPr>
        <w:t xml:space="preserve">, </w:t>
      </w:r>
      <w:r w:rsidR="000D4C31" w:rsidRPr="00EF5B83">
        <w:rPr>
          <w:rFonts w:ascii="Verdana" w:hAnsi="Verdana" w:cstheme="minorHAnsi"/>
          <w:sz w:val="18"/>
          <w:szCs w:val="18"/>
        </w:rPr>
        <w:t>m</w:t>
      </w:r>
      <w:r w:rsidRPr="00EF5B83">
        <w:rPr>
          <w:rFonts w:ascii="Verdana" w:hAnsi="Verdana" w:cstheme="minorHAnsi"/>
          <w:sz w:val="18"/>
          <w:szCs w:val="18"/>
        </w:rPr>
        <w:t xml:space="preserve">nozí </w:t>
      </w:r>
      <w:r w:rsidR="000D4C31" w:rsidRPr="00EF5B83">
        <w:rPr>
          <w:rFonts w:ascii="Verdana" w:hAnsi="Verdana" w:cstheme="minorHAnsi"/>
          <w:sz w:val="18"/>
          <w:szCs w:val="18"/>
        </w:rPr>
        <w:t>kladou důraz na</w:t>
      </w:r>
      <w:r w:rsidRPr="00EF5B83">
        <w:rPr>
          <w:rFonts w:ascii="Verdana" w:hAnsi="Verdana" w:cstheme="minorHAnsi"/>
          <w:sz w:val="18"/>
          <w:szCs w:val="18"/>
        </w:rPr>
        <w:t xml:space="preserve"> životní cyklus stavby – tedy i proces výstavby, při níž upřednostňují rekonstrukci / konverzi / revitalizaci stávající stavby před demolicí, využívají recyklovaných a recyklovatelných materiálů, stavebních materiálů šetrných k životnímu prostředí, dbají na</w:t>
      </w:r>
      <w:r w:rsidR="000D4C31" w:rsidRPr="00EF5B83">
        <w:rPr>
          <w:rFonts w:ascii="Verdana" w:hAnsi="Verdana" w:cstheme="minorHAnsi"/>
          <w:sz w:val="18"/>
          <w:szCs w:val="18"/>
        </w:rPr>
        <w:t xml:space="preserve"> minimalizaci stavebního odpadu či</w:t>
      </w:r>
      <w:r w:rsidRPr="00EF5B83">
        <w:rPr>
          <w:rFonts w:ascii="Verdana" w:hAnsi="Verdana" w:cstheme="minorHAnsi"/>
          <w:sz w:val="18"/>
          <w:szCs w:val="18"/>
        </w:rPr>
        <w:t xml:space="preserve"> využívání lokálních materiálů a zdrojů atd.</w:t>
      </w:r>
      <w:r w:rsidRPr="00EF5B83">
        <w:rPr>
          <w:rFonts w:ascii="Verdana" w:hAnsi="Verdana" w:cstheme="minorHAnsi"/>
          <w:sz w:val="18"/>
          <w:szCs w:val="18"/>
        </w:rPr>
        <w:t xml:space="preserve"> </w:t>
      </w:r>
      <w:r w:rsidRPr="00EF5B83">
        <w:rPr>
          <w:rFonts w:ascii="Verdana" w:hAnsi="Verdana" w:cstheme="minorHAnsi"/>
          <w:sz w:val="18"/>
          <w:szCs w:val="18"/>
        </w:rPr>
        <w:t>Mnozí se snaží minimalizovat zábor úrodné orné</w:t>
      </w:r>
      <w:r w:rsidRPr="00EF5B83">
        <w:rPr>
          <w:rFonts w:ascii="Verdana" w:hAnsi="Verdana" w:cstheme="minorHAnsi"/>
          <w:color w:val="44546A" w:themeColor="text2"/>
          <w:sz w:val="18"/>
          <w:szCs w:val="18"/>
        </w:rPr>
        <w:t xml:space="preserve"> </w:t>
      </w:r>
      <w:r w:rsidRPr="00EF5B83">
        <w:rPr>
          <w:rFonts w:ascii="Verdana" w:hAnsi="Verdana" w:cstheme="minorHAnsi"/>
          <w:sz w:val="18"/>
          <w:szCs w:val="18"/>
        </w:rPr>
        <w:t>půdy či lesa.</w:t>
      </w:r>
    </w:p>
    <w:p w:rsidR="00975E4C" w:rsidRPr="00EF5B83" w:rsidRDefault="00975E4C" w:rsidP="00040731">
      <w:pPr>
        <w:spacing w:after="0"/>
        <w:jc w:val="both"/>
        <w:rPr>
          <w:rFonts w:ascii="Verdana" w:hAnsi="Verdana"/>
          <w:sz w:val="18"/>
          <w:szCs w:val="18"/>
        </w:rPr>
      </w:pPr>
    </w:p>
    <w:p w:rsidR="00975E4C" w:rsidRPr="00EF5B83" w:rsidRDefault="00975E4C" w:rsidP="00040731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EF5B83">
        <w:rPr>
          <w:rFonts w:ascii="Verdana" w:hAnsi="Verdana"/>
          <w:b/>
          <w:sz w:val="18"/>
          <w:szCs w:val="18"/>
        </w:rPr>
        <w:t>Mezinárodní odborná porota</w:t>
      </w:r>
    </w:p>
    <w:p w:rsidR="00975E4C" w:rsidRPr="00EF5B83" w:rsidRDefault="00975E4C" w:rsidP="00040731">
      <w:pPr>
        <w:spacing w:after="0"/>
        <w:jc w:val="both"/>
        <w:rPr>
          <w:rFonts w:ascii="Verdana" w:hAnsi="Verdana"/>
          <w:sz w:val="18"/>
          <w:szCs w:val="18"/>
        </w:rPr>
      </w:pPr>
    </w:p>
    <w:p w:rsidR="002A510F" w:rsidRPr="00EF5B83" w:rsidRDefault="00DE0CA7" w:rsidP="00040731">
      <w:pPr>
        <w:pStyle w:val="Nadpis2"/>
        <w:jc w:val="both"/>
        <w:rPr>
          <w:rFonts w:ascii="Verdana" w:hAnsi="Verdana"/>
          <w:color w:val="auto"/>
          <w:sz w:val="18"/>
          <w:szCs w:val="18"/>
        </w:rPr>
      </w:pPr>
      <w:r w:rsidRPr="00EF5B83">
        <w:rPr>
          <w:rFonts w:ascii="Verdana" w:hAnsi="Verdana"/>
          <w:color w:val="auto"/>
          <w:sz w:val="18"/>
          <w:szCs w:val="18"/>
        </w:rPr>
        <w:t xml:space="preserve">Práci architektů bude hodnotit </w:t>
      </w:r>
      <w:hyperlink r:id="rId14" w:history="1">
        <w:r w:rsidRPr="00EF5B83">
          <w:rPr>
            <w:rStyle w:val="Hypertextovodkaz"/>
            <w:rFonts w:ascii="Verdana" w:hAnsi="Verdana"/>
            <w:b/>
            <w:sz w:val="18"/>
            <w:szCs w:val="18"/>
          </w:rPr>
          <w:t>sedm erudovaných zahraničních expertů</w:t>
        </w:r>
      </w:hyperlink>
      <w:r w:rsidR="000D4C31" w:rsidRPr="00EF5B83">
        <w:rPr>
          <w:rFonts w:ascii="Verdana" w:hAnsi="Verdana"/>
          <w:color w:val="auto"/>
          <w:sz w:val="18"/>
          <w:szCs w:val="18"/>
        </w:rPr>
        <w:t xml:space="preserve"> v čele s předsedou </w:t>
      </w:r>
      <w:proofErr w:type="spellStart"/>
      <w:r w:rsidR="000D4C31" w:rsidRPr="00EF5B83">
        <w:rPr>
          <w:rFonts w:ascii="Verdana" w:hAnsi="Verdana"/>
          <w:b/>
          <w:color w:val="auto"/>
          <w:sz w:val="18"/>
          <w:szCs w:val="18"/>
        </w:rPr>
        <w:t>Yash</w:t>
      </w:r>
      <w:r w:rsidR="000D4C31" w:rsidRPr="00EF5B83">
        <w:rPr>
          <w:rFonts w:ascii="Verdana" w:hAnsi="Verdana"/>
          <w:b/>
          <w:color w:val="auto"/>
          <w:sz w:val="18"/>
          <w:szCs w:val="18"/>
        </w:rPr>
        <w:t>ou</w:t>
      </w:r>
      <w:proofErr w:type="spellEnd"/>
      <w:r w:rsidR="000D4C31" w:rsidRPr="00EF5B83">
        <w:rPr>
          <w:rFonts w:ascii="Verdana" w:hAnsi="Verdana"/>
          <w:b/>
          <w:color w:val="auto"/>
          <w:sz w:val="18"/>
          <w:szCs w:val="18"/>
        </w:rPr>
        <w:t xml:space="preserve"> </w:t>
      </w:r>
      <w:proofErr w:type="spellStart"/>
      <w:r w:rsidR="000D4C31" w:rsidRPr="00EF5B83">
        <w:rPr>
          <w:rFonts w:ascii="Verdana" w:hAnsi="Verdana"/>
          <w:b/>
          <w:color w:val="auto"/>
          <w:sz w:val="18"/>
          <w:szCs w:val="18"/>
        </w:rPr>
        <w:t>Jacob</w:t>
      </w:r>
      <w:r w:rsidR="000D4C31" w:rsidRPr="00EF5B83">
        <w:rPr>
          <w:rFonts w:ascii="Verdana" w:hAnsi="Verdana"/>
          <w:b/>
          <w:color w:val="auto"/>
          <w:sz w:val="18"/>
          <w:szCs w:val="18"/>
        </w:rPr>
        <w:t>em</w:t>
      </w:r>
      <w:proofErr w:type="spellEnd"/>
      <w:r w:rsidR="000D4C31" w:rsidRPr="00EF5B83">
        <w:rPr>
          <w:rFonts w:ascii="Verdana" w:hAnsi="Verdana"/>
          <w:b/>
          <w:color w:val="auto"/>
          <w:sz w:val="18"/>
          <w:szCs w:val="18"/>
        </w:rPr>
        <w:t xml:space="preserve"> </w:t>
      </w:r>
      <w:proofErr w:type="spellStart"/>
      <w:r w:rsidR="000D4C31" w:rsidRPr="00EF5B83">
        <w:rPr>
          <w:rFonts w:ascii="Verdana" w:hAnsi="Verdana"/>
          <w:b/>
          <w:color w:val="auto"/>
          <w:sz w:val="18"/>
          <w:szCs w:val="18"/>
        </w:rPr>
        <w:t>Grobman</w:t>
      </w:r>
      <w:r w:rsidR="000D4C31" w:rsidRPr="00EF5B83">
        <w:rPr>
          <w:rFonts w:ascii="Verdana" w:hAnsi="Verdana"/>
          <w:b/>
          <w:color w:val="auto"/>
          <w:sz w:val="18"/>
          <w:szCs w:val="18"/>
        </w:rPr>
        <w:t>em</w:t>
      </w:r>
      <w:proofErr w:type="spellEnd"/>
      <w:r w:rsidR="000D4C31" w:rsidRPr="00EF5B83">
        <w:rPr>
          <w:rFonts w:ascii="Verdana" w:hAnsi="Verdana"/>
          <w:color w:val="auto"/>
          <w:sz w:val="18"/>
          <w:szCs w:val="18"/>
        </w:rPr>
        <w:t xml:space="preserve"> (Izrael), architektem aktuálně působícím v akademické sféře</w:t>
      </w:r>
      <w:r w:rsidR="00040731">
        <w:rPr>
          <w:rFonts w:ascii="Verdana" w:hAnsi="Verdana"/>
          <w:color w:val="auto"/>
          <w:sz w:val="18"/>
          <w:szCs w:val="18"/>
        </w:rPr>
        <w:t>,</w:t>
      </w:r>
      <w:r w:rsidR="000D4C31" w:rsidRPr="00EF5B83">
        <w:rPr>
          <w:rFonts w:ascii="Verdana" w:hAnsi="Verdana"/>
          <w:color w:val="auto"/>
          <w:sz w:val="18"/>
          <w:szCs w:val="18"/>
        </w:rPr>
        <w:t xml:space="preserve"> </w:t>
      </w:r>
      <w:r w:rsidR="000D4C31" w:rsidRPr="00EF5B83">
        <w:rPr>
          <w:rFonts w:ascii="Verdana" w:hAnsi="Verdana"/>
          <w:color w:val="auto"/>
          <w:sz w:val="18"/>
          <w:szCs w:val="18"/>
        </w:rPr>
        <w:t>specializu</w:t>
      </w:r>
      <w:r w:rsidR="000D4C31" w:rsidRPr="00EF5B83">
        <w:rPr>
          <w:rFonts w:ascii="Verdana" w:hAnsi="Verdana"/>
          <w:color w:val="auto"/>
          <w:sz w:val="18"/>
          <w:szCs w:val="18"/>
        </w:rPr>
        <w:t>jícím se</w:t>
      </w:r>
      <w:r w:rsidR="000D4C31" w:rsidRPr="00EF5B83">
        <w:rPr>
          <w:rFonts w:ascii="Verdana" w:hAnsi="Verdana"/>
          <w:color w:val="auto"/>
          <w:sz w:val="18"/>
          <w:szCs w:val="18"/>
        </w:rPr>
        <w:t xml:space="preserve"> na potenciál digitálního modelování v procesu navrhování a také na udržitelnost </w:t>
      </w:r>
      <w:r w:rsidR="00040731">
        <w:rPr>
          <w:rFonts w:ascii="Verdana" w:hAnsi="Verdana"/>
          <w:color w:val="auto"/>
          <w:sz w:val="18"/>
          <w:szCs w:val="18"/>
        </w:rPr>
        <w:br/>
      </w:r>
      <w:r w:rsidR="000D4C31" w:rsidRPr="00EF5B83">
        <w:rPr>
          <w:rFonts w:ascii="Verdana" w:hAnsi="Verdana"/>
          <w:color w:val="auto"/>
          <w:sz w:val="18"/>
          <w:szCs w:val="18"/>
        </w:rPr>
        <w:t>v architektuře.</w:t>
      </w:r>
      <w:r w:rsidR="000D4C31" w:rsidRPr="00EF5B83">
        <w:rPr>
          <w:rFonts w:ascii="Verdana" w:hAnsi="Verdana"/>
          <w:color w:val="auto"/>
          <w:sz w:val="18"/>
          <w:szCs w:val="18"/>
        </w:rPr>
        <w:t xml:space="preserve"> Dalším porotcem je </w:t>
      </w:r>
      <w:r w:rsidR="000D4C31" w:rsidRPr="00EF5B83">
        <w:rPr>
          <w:rFonts w:ascii="Verdana" w:hAnsi="Verdana"/>
          <w:color w:val="auto"/>
          <w:sz w:val="18"/>
          <w:szCs w:val="18"/>
        </w:rPr>
        <w:t xml:space="preserve">krajinářský architekt a urbanista </w:t>
      </w:r>
      <w:proofErr w:type="spellStart"/>
      <w:r w:rsidR="000D4C31" w:rsidRPr="00EF5B83">
        <w:rPr>
          <w:rFonts w:ascii="Verdana" w:hAnsi="Verdana"/>
          <w:b/>
          <w:color w:val="auto"/>
          <w:sz w:val="18"/>
          <w:szCs w:val="18"/>
        </w:rPr>
        <w:t>Bart</w:t>
      </w:r>
      <w:proofErr w:type="spellEnd"/>
      <w:r w:rsidR="000D4C31" w:rsidRPr="00EF5B83">
        <w:rPr>
          <w:rFonts w:ascii="Verdana" w:hAnsi="Verdana"/>
          <w:b/>
          <w:color w:val="auto"/>
          <w:sz w:val="18"/>
          <w:szCs w:val="18"/>
        </w:rPr>
        <w:t xml:space="preserve"> </w:t>
      </w:r>
      <w:proofErr w:type="spellStart"/>
      <w:r w:rsidR="000D4C31" w:rsidRPr="00EF5B83">
        <w:rPr>
          <w:rFonts w:ascii="Verdana" w:hAnsi="Verdana"/>
          <w:b/>
          <w:color w:val="auto"/>
          <w:sz w:val="18"/>
          <w:szCs w:val="18"/>
        </w:rPr>
        <w:t>Brands</w:t>
      </w:r>
      <w:proofErr w:type="spellEnd"/>
      <w:r w:rsidR="000D4C31" w:rsidRPr="00EF5B83">
        <w:rPr>
          <w:rFonts w:ascii="Verdana" w:hAnsi="Verdana"/>
          <w:color w:val="auto"/>
          <w:sz w:val="18"/>
          <w:szCs w:val="18"/>
        </w:rPr>
        <w:t xml:space="preserve"> (Nizozemsko), na jehož kontě je realizace řady veřejných prostranství včetně </w:t>
      </w:r>
      <w:r w:rsidR="000D4C31" w:rsidRPr="00EF5B83">
        <w:rPr>
          <w:rFonts w:ascii="Verdana" w:hAnsi="Verdana"/>
          <w:color w:val="auto"/>
          <w:sz w:val="18"/>
          <w:szCs w:val="18"/>
        </w:rPr>
        <w:t>univerzitních kampusů a jejich částí.</w:t>
      </w:r>
      <w:r w:rsidR="000D4C31" w:rsidRPr="00EF5B83">
        <w:rPr>
          <w:rFonts w:ascii="Verdana" w:hAnsi="Verdana"/>
          <w:color w:val="auto"/>
          <w:sz w:val="18"/>
          <w:szCs w:val="18"/>
        </w:rPr>
        <w:t xml:space="preserve"> </w:t>
      </w:r>
      <w:r w:rsidR="000D4C31" w:rsidRPr="00EF5B83">
        <w:rPr>
          <w:rFonts w:ascii="Verdana" w:hAnsi="Verdana"/>
          <w:color w:val="auto"/>
          <w:sz w:val="18"/>
          <w:szCs w:val="18"/>
        </w:rPr>
        <w:t xml:space="preserve">Původem mexický architekt a urbanista </w:t>
      </w:r>
      <w:r w:rsidR="000D4C31" w:rsidRPr="00EF5B83">
        <w:rPr>
          <w:rFonts w:ascii="Verdana" w:hAnsi="Verdana"/>
          <w:b/>
          <w:color w:val="auto"/>
          <w:sz w:val="18"/>
          <w:szCs w:val="18"/>
        </w:rPr>
        <w:t xml:space="preserve">Eduardo </w:t>
      </w:r>
      <w:proofErr w:type="spellStart"/>
      <w:r w:rsidR="000D4C31" w:rsidRPr="00EF5B83">
        <w:rPr>
          <w:rFonts w:ascii="Verdana" w:hAnsi="Verdana"/>
          <w:b/>
          <w:color w:val="auto"/>
          <w:sz w:val="18"/>
          <w:szCs w:val="18"/>
        </w:rPr>
        <w:t>Cadaval</w:t>
      </w:r>
      <w:proofErr w:type="spellEnd"/>
      <w:r w:rsidR="000D4C31" w:rsidRPr="00EF5B83">
        <w:rPr>
          <w:rFonts w:ascii="Verdana" w:hAnsi="Verdana"/>
          <w:color w:val="auto"/>
          <w:sz w:val="18"/>
          <w:szCs w:val="18"/>
        </w:rPr>
        <w:t xml:space="preserve"> (</w:t>
      </w:r>
      <w:r w:rsidR="000D4C31" w:rsidRPr="00EF5B83">
        <w:rPr>
          <w:rFonts w:ascii="Verdana" w:hAnsi="Verdana"/>
          <w:color w:val="auto"/>
          <w:sz w:val="18"/>
          <w:szCs w:val="18"/>
        </w:rPr>
        <w:t>Mexiko/Španělsko</w:t>
      </w:r>
      <w:r w:rsidR="000D4C31" w:rsidRPr="00EF5B83">
        <w:rPr>
          <w:rFonts w:ascii="Verdana" w:hAnsi="Verdana"/>
          <w:color w:val="auto"/>
          <w:sz w:val="18"/>
          <w:szCs w:val="18"/>
        </w:rPr>
        <w:t>) má svoji druhou základnu v Barceloně a stojí za</w:t>
      </w:r>
      <w:r w:rsidR="000D4C31" w:rsidRPr="00EF5B83">
        <w:rPr>
          <w:rFonts w:ascii="Verdana" w:hAnsi="Verdana"/>
          <w:color w:val="auto"/>
          <w:sz w:val="18"/>
          <w:szCs w:val="18"/>
        </w:rPr>
        <w:t xml:space="preserve"> desítk</w:t>
      </w:r>
      <w:r w:rsidR="000D4C31" w:rsidRPr="00EF5B83">
        <w:rPr>
          <w:rFonts w:ascii="Verdana" w:hAnsi="Verdana"/>
          <w:color w:val="auto"/>
          <w:sz w:val="18"/>
          <w:szCs w:val="18"/>
        </w:rPr>
        <w:t>ami</w:t>
      </w:r>
      <w:r w:rsidR="000D4C31" w:rsidRPr="00EF5B83">
        <w:rPr>
          <w:rFonts w:ascii="Verdana" w:hAnsi="Verdana"/>
          <w:color w:val="auto"/>
          <w:sz w:val="18"/>
          <w:szCs w:val="18"/>
        </w:rPr>
        <w:t xml:space="preserve"> projektů realizovaných ve Spojen</w:t>
      </w:r>
      <w:r w:rsidR="000D4C31" w:rsidRPr="00EF5B83">
        <w:rPr>
          <w:rFonts w:ascii="Verdana" w:hAnsi="Verdana"/>
          <w:color w:val="auto"/>
          <w:sz w:val="18"/>
          <w:szCs w:val="18"/>
        </w:rPr>
        <w:t xml:space="preserve">ých státech, Španělsku </w:t>
      </w:r>
      <w:r w:rsidR="00040731">
        <w:rPr>
          <w:rFonts w:ascii="Verdana" w:hAnsi="Verdana"/>
          <w:color w:val="auto"/>
          <w:sz w:val="18"/>
          <w:szCs w:val="18"/>
        </w:rPr>
        <w:br/>
      </w:r>
      <w:r w:rsidR="000D4C31" w:rsidRPr="00EF5B83">
        <w:rPr>
          <w:rFonts w:ascii="Verdana" w:hAnsi="Verdana"/>
          <w:color w:val="auto"/>
          <w:sz w:val="18"/>
          <w:szCs w:val="18"/>
        </w:rPr>
        <w:t xml:space="preserve">i Mexiku, současně </w:t>
      </w:r>
      <w:r w:rsidR="000D4C31" w:rsidRPr="00EF5B83">
        <w:rPr>
          <w:rFonts w:ascii="Verdana" w:hAnsi="Verdana"/>
          <w:color w:val="auto"/>
          <w:sz w:val="18"/>
          <w:szCs w:val="18"/>
        </w:rPr>
        <w:t>aktivně působí na akademické půdě.</w:t>
      </w:r>
      <w:r w:rsidR="002A510F" w:rsidRPr="00EF5B83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="002A510F" w:rsidRPr="00EF5B83">
        <w:rPr>
          <w:rFonts w:ascii="Verdana" w:hAnsi="Verdana"/>
          <w:b/>
          <w:color w:val="auto"/>
          <w:sz w:val="18"/>
          <w:szCs w:val="18"/>
        </w:rPr>
        <w:t>Irakli</w:t>
      </w:r>
      <w:proofErr w:type="spellEnd"/>
      <w:r w:rsidR="002A510F" w:rsidRPr="00EF5B83">
        <w:rPr>
          <w:rFonts w:ascii="Verdana" w:hAnsi="Verdana"/>
          <w:b/>
          <w:color w:val="auto"/>
          <w:sz w:val="18"/>
          <w:szCs w:val="18"/>
        </w:rPr>
        <w:t xml:space="preserve"> </w:t>
      </w:r>
      <w:proofErr w:type="spellStart"/>
      <w:r w:rsidR="002A510F" w:rsidRPr="00EF5B83">
        <w:rPr>
          <w:rFonts w:ascii="Verdana" w:hAnsi="Verdana"/>
          <w:b/>
          <w:color w:val="auto"/>
          <w:sz w:val="18"/>
          <w:szCs w:val="18"/>
        </w:rPr>
        <w:t>Eristavi</w:t>
      </w:r>
      <w:proofErr w:type="spellEnd"/>
      <w:r w:rsidR="002A510F" w:rsidRPr="00EF5B83">
        <w:rPr>
          <w:rFonts w:ascii="Verdana" w:hAnsi="Verdana"/>
          <w:color w:val="auto"/>
          <w:sz w:val="18"/>
          <w:szCs w:val="18"/>
        </w:rPr>
        <w:t xml:space="preserve"> (Slovensko) je architekt, jehož r</w:t>
      </w:r>
      <w:r w:rsidR="002A510F" w:rsidRPr="00EF5B83">
        <w:rPr>
          <w:rFonts w:ascii="Verdana" w:hAnsi="Verdana"/>
          <w:color w:val="auto"/>
          <w:sz w:val="18"/>
          <w:szCs w:val="18"/>
        </w:rPr>
        <w:t>ealizace sbírají četná ocenění.</w:t>
      </w:r>
      <w:r w:rsidR="002A510F" w:rsidRPr="00EF5B83">
        <w:rPr>
          <w:rFonts w:ascii="Verdana" w:hAnsi="Verdana"/>
          <w:color w:val="auto"/>
          <w:sz w:val="18"/>
          <w:szCs w:val="18"/>
        </w:rPr>
        <w:t xml:space="preserve"> Například projekt o</w:t>
      </w:r>
      <w:r w:rsidR="002A510F" w:rsidRPr="00EF5B83">
        <w:rPr>
          <w:rFonts w:ascii="Verdana" w:hAnsi="Verdana"/>
          <w:color w:val="auto"/>
          <w:sz w:val="18"/>
          <w:szCs w:val="18"/>
        </w:rPr>
        <w:t>bnov</w:t>
      </w:r>
      <w:r w:rsidR="002A510F" w:rsidRPr="00EF5B83">
        <w:rPr>
          <w:rFonts w:ascii="Verdana" w:hAnsi="Verdana"/>
          <w:color w:val="auto"/>
          <w:sz w:val="18"/>
          <w:szCs w:val="18"/>
        </w:rPr>
        <w:t>y</w:t>
      </w:r>
      <w:r w:rsidR="002A510F" w:rsidRPr="00EF5B83">
        <w:rPr>
          <w:rFonts w:ascii="Verdana" w:hAnsi="Verdana"/>
          <w:color w:val="auto"/>
          <w:sz w:val="18"/>
          <w:szCs w:val="18"/>
        </w:rPr>
        <w:t xml:space="preserve"> košický</w:t>
      </w:r>
      <w:r w:rsidR="002A510F" w:rsidRPr="00EF5B83">
        <w:rPr>
          <w:rFonts w:ascii="Verdana" w:hAnsi="Verdana"/>
          <w:color w:val="auto"/>
          <w:sz w:val="18"/>
          <w:szCs w:val="18"/>
        </w:rPr>
        <w:t xml:space="preserve">ch kasáren na </w:t>
      </w:r>
      <w:proofErr w:type="spellStart"/>
      <w:r w:rsidR="002A510F" w:rsidRPr="00EF5B83">
        <w:rPr>
          <w:rFonts w:ascii="Verdana" w:hAnsi="Verdana"/>
          <w:color w:val="auto"/>
          <w:sz w:val="18"/>
          <w:szCs w:val="18"/>
        </w:rPr>
        <w:t>Kulturpark</w:t>
      </w:r>
      <w:proofErr w:type="spellEnd"/>
      <w:r w:rsidR="002A510F" w:rsidRPr="00EF5B83">
        <w:rPr>
          <w:rFonts w:ascii="Verdana" w:hAnsi="Verdana"/>
          <w:color w:val="auto"/>
          <w:sz w:val="18"/>
          <w:szCs w:val="18"/>
        </w:rPr>
        <w:t xml:space="preserve"> získal</w:t>
      </w:r>
      <w:r w:rsidR="002A510F" w:rsidRPr="00EF5B83">
        <w:rPr>
          <w:rFonts w:ascii="Verdana" w:hAnsi="Verdana"/>
          <w:color w:val="auto"/>
          <w:sz w:val="18"/>
          <w:szCs w:val="18"/>
        </w:rPr>
        <w:t xml:space="preserve"> v roce 2014 ocenění CEZAAR, ARCH i Cenu Dušana </w:t>
      </w:r>
      <w:proofErr w:type="spellStart"/>
      <w:r w:rsidR="002A510F" w:rsidRPr="00EF5B83">
        <w:rPr>
          <w:rFonts w:ascii="Verdana" w:hAnsi="Verdana"/>
          <w:color w:val="auto"/>
          <w:sz w:val="18"/>
          <w:szCs w:val="18"/>
        </w:rPr>
        <w:t>Jurkoviča</w:t>
      </w:r>
      <w:proofErr w:type="spellEnd"/>
      <w:r w:rsidR="002A510F" w:rsidRPr="00EF5B83">
        <w:rPr>
          <w:rFonts w:ascii="Verdana" w:hAnsi="Verdana"/>
          <w:color w:val="auto"/>
          <w:sz w:val="18"/>
          <w:szCs w:val="18"/>
        </w:rPr>
        <w:t>. Cenu CEZAAR získalo také Náměstí Centrum v Prešově v roce 2018.</w:t>
      </w:r>
      <w:r w:rsidR="002A510F" w:rsidRPr="00EF5B83">
        <w:rPr>
          <w:rFonts w:ascii="Verdana" w:hAnsi="Verdana"/>
          <w:color w:val="auto"/>
          <w:sz w:val="18"/>
          <w:szCs w:val="18"/>
        </w:rPr>
        <w:t xml:space="preserve"> </w:t>
      </w:r>
      <w:r w:rsidR="00EF5B83" w:rsidRPr="00EF5B83">
        <w:rPr>
          <w:rFonts w:ascii="Verdana" w:hAnsi="Verdana"/>
          <w:color w:val="auto"/>
          <w:sz w:val="18"/>
          <w:szCs w:val="18"/>
        </w:rPr>
        <w:t>Dalším porotcem je a</w:t>
      </w:r>
      <w:r w:rsidR="002A510F" w:rsidRPr="00EF5B83">
        <w:rPr>
          <w:rFonts w:ascii="Verdana" w:hAnsi="Verdana"/>
          <w:color w:val="auto"/>
          <w:sz w:val="18"/>
          <w:szCs w:val="18"/>
        </w:rPr>
        <w:t xml:space="preserve">rchitekt, urbanista a krajinářský architekt, ale rovněž i teoretik a kritik </w:t>
      </w:r>
      <w:r w:rsidR="002A510F" w:rsidRPr="00EF5B83">
        <w:rPr>
          <w:rFonts w:ascii="Verdana" w:hAnsi="Verdana"/>
          <w:b/>
          <w:color w:val="auto"/>
          <w:sz w:val="18"/>
          <w:szCs w:val="18"/>
        </w:rPr>
        <w:t>Antonio Longo</w:t>
      </w:r>
      <w:r w:rsidR="002A510F" w:rsidRPr="00EF5B83">
        <w:rPr>
          <w:rFonts w:ascii="Verdana" w:hAnsi="Verdana"/>
          <w:color w:val="auto"/>
          <w:sz w:val="18"/>
          <w:szCs w:val="18"/>
        </w:rPr>
        <w:t xml:space="preserve"> (Itálie)</w:t>
      </w:r>
      <w:r w:rsidR="00EF5B83" w:rsidRPr="00EF5B83">
        <w:rPr>
          <w:rFonts w:ascii="Verdana" w:hAnsi="Verdana"/>
          <w:color w:val="auto"/>
          <w:sz w:val="18"/>
          <w:szCs w:val="18"/>
        </w:rPr>
        <w:t>, který</w:t>
      </w:r>
      <w:r w:rsidR="002A510F" w:rsidRPr="00EF5B83">
        <w:rPr>
          <w:rFonts w:ascii="Verdana" w:hAnsi="Verdana"/>
          <w:color w:val="auto"/>
          <w:sz w:val="18"/>
          <w:szCs w:val="18"/>
        </w:rPr>
        <w:t xml:space="preserve"> se ve své práci zaměřuje </w:t>
      </w:r>
      <w:r w:rsidR="00040731">
        <w:rPr>
          <w:rFonts w:ascii="Verdana" w:hAnsi="Verdana"/>
          <w:color w:val="auto"/>
          <w:sz w:val="18"/>
          <w:szCs w:val="18"/>
        </w:rPr>
        <w:br/>
      </w:r>
      <w:r w:rsidR="002A510F" w:rsidRPr="00EF5B83">
        <w:rPr>
          <w:rFonts w:ascii="Verdana" w:hAnsi="Verdana"/>
          <w:color w:val="auto"/>
          <w:sz w:val="18"/>
          <w:szCs w:val="18"/>
        </w:rPr>
        <w:t>na</w:t>
      </w:r>
      <w:r w:rsidR="002A510F" w:rsidRPr="00EF5B83">
        <w:rPr>
          <w:rFonts w:ascii="Verdana" w:hAnsi="Verdana"/>
          <w:color w:val="auto"/>
          <w:sz w:val="18"/>
          <w:szCs w:val="18"/>
        </w:rPr>
        <w:t xml:space="preserve"> veřejná prostranství a parky a jejich navrhování, městsk</w:t>
      </w:r>
      <w:r w:rsidR="002A510F" w:rsidRPr="00EF5B83">
        <w:rPr>
          <w:rFonts w:ascii="Verdana" w:hAnsi="Verdana"/>
          <w:color w:val="auto"/>
          <w:sz w:val="18"/>
          <w:szCs w:val="18"/>
        </w:rPr>
        <w:t>ou</w:t>
      </w:r>
      <w:r w:rsidR="002A510F" w:rsidRPr="00EF5B83">
        <w:rPr>
          <w:rFonts w:ascii="Verdana" w:hAnsi="Verdana"/>
          <w:color w:val="auto"/>
          <w:sz w:val="18"/>
          <w:szCs w:val="18"/>
        </w:rPr>
        <w:t xml:space="preserve"> krajin</w:t>
      </w:r>
      <w:r w:rsidR="00EF5B83" w:rsidRPr="00EF5B83">
        <w:rPr>
          <w:rFonts w:ascii="Verdana" w:hAnsi="Verdana"/>
          <w:color w:val="auto"/>
          <w:sz w:val="18"/>
          <w:szCs w:val="18"/>
        </w:rPr>
        <w:t>u</w:t>
      </w:r>
      <w:r w:rsidR="002A510F" w:rsidRPr="00EF5B83">
        <w:rPr>
          <w:rFonts w:ascii="Verdana" w:hAnsi="Verdana"/>
          <w:color w:val="auto"/>
          <w:sz w:val="18"/>
          <w:szCs w:val="18"/>
        </w:rPr>
        <w:t>, urbanismus a strategické plánování.</w:t>
      </w:r>
      <w:r w:rsidR="002A510F" w:rsidRPr="00EF5B83">
        <w:rPr>
          <w:rFonts w:ascii="Verdana" w:hAnsi="Verdana"/>
          <w:color w:val="auto"/>
          <w:sz w:val="18"/>
          <w:szCs w:val="18"/>
        </w:rPr>
        <w:t xml:space="preserve"> A</w:t>
      </w:r>
      <w:r w:rsidR="002A510F" w:rsidRPr="00EF5B83">
        <w:rPr>
          <w:rFonts w:ascii="Verdana" w:hAnsi="Verdana"/>
          <w:color w:val="auto"/>
          <w:sz w:val="18"/>
          <w:szCs w:val="18"/>
        </w:rPr>
        <w:t xml:space="preserve">rchitekt </w:t>
      </w:r>
      <w:proofErr w:type="spellStart"/>
      <w:r w:rsidR="002A510F" w:rsidRPr="00EF5B83">
        <w:rPr>
          <w:rFonts w:ascii="Verdana" w:hAnsi="Verdana"/>
          <w:b/>
          <w:color w:val="auto"/>
          <w:sz w:val="18"/>
          <w:szCs w:val="18"/>
        </w:rPr>
        <w:t>Balázs</w:t>
      </w:r>
      <w:proofErr w:type="spellEnd"/>
      <w:r w:rsidR="002A510F" w:rsidRPr="00EF5B83">
        <w:rPr>
          <w:rFonts w:ascii="Verdana" w:hAnsi="Verdana"/>
          <w:b/>
          <w:color w:val="auto"/>
          <w:sz w:val="18"/>
          <w:szCs w:val="18"/>
        </w:rPr>
        <w:t xml:space="preserve"> Marián</w:t>
      </w:r>
      <w:r w:rsidR="002A510F" w:rsidRPr="00EF5B83">
        <w:rPr>
          <w:rFonts w:ascii="Verdana" w:hAnsi="Verdana"/>
          <w:color w:val="auto"/>
          <w:sz w:val="18"/>
          <w:szCs w:val="18"/>
        </w:rPr>
        <w:t xml:space="preserve"> (Maďarsko) </w:t>
      </w:r>
      <w:r w:rsidR="002A510F" w:rsidRPr="00EF5B83">
        <w:rPr>
          <w:rFonts w:ascii="Verdana" w:hAnsi="Verdana"/>
          <w:color w:val="auto"/>
          <w:sz w:val="18"/>
          <w:szCs w:val="18"/>
        </w:rPr>
        <w:t>se věnuje praxi ve vlastním budapešťském ateliéru</w:t>
      </w:r>
      <w:r w:rsidR="002A510F" w:rsidRPr="00EF5B83">
        <w:rPr>
          <w:rFonts w:ascii="Verdana" w:hAnsi="Verdana"/>
          <w:color w:val="auto"/>
          <w:sz w:val="18"/>
          <w:szCs w:val="18"/>
        </w:rPr>
        <w:t xml:space="preserve"> a a</w:t>
      </w:r>
      <w:r w:rsidR="002A510F" w:rsidRPr="00EF5B83">
        <w:rPr>
          <w:rFonts w:ascii="Verdana" w:hAnsi="Verdana"/>
          <w:color w:val="auto"/>
          <w:sz w:val="18"/>
          <w:szCs w:val="18"/>
        </w:rPr>
        <w:t>ktivně</w:t>
      </w:r>
      <w:r w:rsidR="002A510F" w:rsidRPr="00EF5B83">
        <w:rPr>
          <w:rFonts w:ascii="Verdana" w:hAnsi="Verdana"/>
          <w:color w:val="auto"/>
          <w:sz w:val="18"/>
          <w:szCs w:val="18"/>
        </w:rPr>
        <w:t xml:space="preserve"> působí také na akademické půdě. V roce 2019 získal </w:t>
      </w:r>
      <w:r w:rsidR="002A510F" w:rsidRPr="00EF5B83">
        <w:rPr>
          <w:rFonts w:ascii="Verdana" w:hAnsi="Verdana"/>
          <w:color w:val="auto"/>
          <w:sz w:val="18"/>
          <w:szCs w:val="18"/>
        </w:rPr>
        <w:t xml:space="preserve">za svoji práci nejvyšší maďarské profesní ocenění, Cenu Miklóse </w:t>
      </w:r>
      <w:proofErr w:type="spellStart"/>
      <w:r w:rsidR="002A510F" w:rsidRPr="00EF5B83">
        <w:rPr>
          <w:rFonts w:ascii="Verdana" w:hAnsi="Verdana"/>
          <w:color w:val="auto"/>
          <w:sz w:val="18"/>
          <w:szCs w:val="18"/>
        </w:rPr>
        <w:t>Ybla</w:t>
      </w:r>
      <w:proofErr w:type="spellEnd"/>
      <w:r w:rsidR="002A510F" w:rsidRPr="00EF5B83">
        <w:rPr>
          <w:rFonts w:ascii="Verdana" w:hAnsi="Verdana"/>
          <w:color w:val="auto"/>
          <w:sz w:val="18"/>
          <w:szCs w:val="18"/>
        </w:rPr>
        <w:t>.</w:t>
      </w:r>
      <w:r w:rsidR="002A510F" w:rsidRPr="00EF5B83">
        <w:rPr>
          <w:rFonts w:ascii="Verdana" w:hAnsi="Verdana"/>
          <w:color w:val="auto"/>
          <w:sz w:val="18"/>
          <w:szCs w:val="18"/>
        </w:rPr>
        <w:t xml:space="preserve"> </w:t>
      </w:r>
      <w:r w:rsidR="00EF5B83" w:rsidRPr="00EF5B83">
        <w:rPr>
          <w:rFonts w:ascii="Verdana" w:hAnsi="Verdana"/>
          <w:color w:val="auto"/>
          <w:sz w:val="18"/>
          <w:szCs w:val="18"/>
        </w:rPr>
        <w:t>Členem poroty je rovněž k</w:t>
      </w:r>
      <w:r w:rsidR="002A510F" w:rsidRPr="00EF5B83">
        <w:rPr>
          <w:rFonts w:ascii="Verdana" w:hAnsi="Verdana"/>
          <w:color w:val="auto"/>
          <w:sz w:val="18"/>
          <w:szCs w:val="18"/>
        </w:rPr>
        <w:t xml:space="preserve">rajinářský architekt </w:t>
      </w:r>
      <w:r w:rsidR="002A510F" w:rsidRPr="00EF5B83">
        <w:rPr>
          <w:rFonts w:ascii="Verdana" w:hAnsi="Verdana"/>
          <w:b/>
          <w:color w:val="auto"/>
          <w:sz w:val="18"/>
          <w:szCs w:val="18"/>
        </w:rPr>
        <w:t xml:space="preserve">Peter </w:t>
      </w:r>
      <w:proofErr w:type="spellStart"/>
      <w:r w:rsidR="002A510F" w:rsidRPr="00EF5B83">
        <w:rPr>
          <w:rFonts w:ascii="Verdana" w:hAnsi="Verdana"/>
          <w:b/>
          <w:color w:val="auto"/>
          <w:sz w:val="18"/>
          <w:szCs w:val="18"/>
        </w:rPr>
        <w:t>Veenstra</w:t>
      </w:r>
      <w:proofErr w:type="spellEnd"/>
      <w:r w:rsidR="002A510F" w:rsidRPr="00EF5B83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2A510F" w:rsidRPr="00EF5B83">
        <w:rPr>
          <w:rFonts w:ascii="Verdana" w:hAnsi="Verdana"/>
          <w:color w:val="auto"/>
          <w:sz w:val="18"/>
          <w:szCs w:val="18"/>
        </w:rPr>
        <w:t>(Nizozemsko)</w:t>
      </w:r>
      <w:r w:rsidR="00EF5B83" w:rsidRPr="00EF5B83">
        <w:rPr>
          <w:rFonts w:ascii="Verdana" w:hAnsi="Verdana"/>
          <w:color w:val="auto"/>
          <w:sz w:val="18"/>
          <w:szCs w:val="18"/>
        </w:rPr>
        <w:t>, který</w:t>
      </w:r>
      <w:r w:rsidR="002A510F" w:rsidRPr="00EF5B83">
        <w:rPr>
          <w:rFonts w:ascii="Verdana" w:hAnsi="Verdana"/>
          <w:color w:val="auto"/>
          <w:sz w:val="18"/>
          <w:szCs w:val="18"/>
        </w:rPr>
        <w:t xml:space="preserve"> v</w:t>
      </w:r>
      <w:r w:rsidR="002A510F" w:rsidRPr="00EF5B83">
        <w:rPr>
          <w:rFonts w:ascii="Verdana" w:hAnsi="Verdana"/>
          <w:color w:val="auto"/>
          <w:sz w:val="18"/>
          <w:szCs w:val="18"/>
        </w:rPr>
        <w:t>ede řadu mezinárodních projektů</w:t>
      </w:r>
      <w:r w:rsidR="002A510F" w:rsidRPr="00EF5B83">
        <w:rPr>
          <w:rFonts w:ascii="Verdana" w:hAnsi="Verdana"/>
          <w:color w:val="auto"/>
          <w:sz w:val="18"/>
          <w:szCs w:val="18"/>
        </w:rPr>
        <w:t>, nejen na domácí půdě, ale také v Číně</w:t>
      </w:r>
      <w:r w:rsidR="002A510F" w:rsidRPr="00EF5B83">
        <w:rPr>
          <w:rFonts w:ascii="Verdana" w:hAnsi="Verdana"/>
          <w:color w:val="auto"/>
          <w:sz w:val="18"/>
          <w:szCs w:val="18"/>
        </w:rPr>
        <w:t>, spolupracuje na soutěžních návrzích. Věnuje se také výzkumu navrhování a působí jako lektor a poradce v oblasti územního plánování. Při navrhování se snaží o implementaci inovativních myšlenek do jednoduše realizovatelných projektů.</w:t>
      </w:r>
    </w:p>
    <w:p w:rsidR="00975E4C" w:rsidRPr="00EF5B83" w:rsidRDefault="00975E4C" w:rsidP="00040731">
      <w:pPr>
        <w:spacing w:after="0"/>
        <w:jc w:val="both"/>
        <w:rPr>
          <w:rFonts w:ascii="Verdana" w:hAnsi="Verdana"/>
          <w:sz w:val="18"/>
          <w:szCs w:val="18"/>
        </w:rPr>
      </w:pPr>
    </w:p>
    <w:p w:rsidR="00975E4C" w:rsidRPr="00EF5B83" w:rsidRDefault="00975E4C" w:rsidP="00040731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EF5B83">
        <w:rPr>
          <w:rFonts w:ascii="Verdana" w:hAnsi="Verdana" w:cs="Arial"/>
          <w:b/>
          <w:bCs/>
          <w:sz w:val="18"/>
          <w:szCs w:val="18"/>
        </w:rPr>
        <w:t>Díla přihlašovali sami architekti i nominovali odborníci</w:t>
      </w:r>
    </w:p>
    <w:p w:rsidR="00975E4C" w:rsidRPr="00EF5B83" w:rsidRDefault="00975E4C" w:rsidP="00040731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975E4C" w:rsidRPr="00EF5B83" w:rsidRDefault="00975E4C" w:rsidP="00040731">
      <w:pPr>
        <w:spacing w:after="0"/>
        <w:jc w:val="both"/>
        <w:rPr>
          <w:rFonts w:ascii="Verdana" w:hAnsi="Verdana"/>
          <w:sz w:val="18"/>
          <w:szCs w:val="18"/>
        </w:rPr>
      </w:pPr>
      <w:r w:rsidRPr="00EF5B83">
        <w:rPr>
          <w:rFonts w:ascii="Verdana" w:hAnsi="Verdana" w:cs="Arial"/>
          <w:bCs/>
          <w:sz w:val="18"/>
          <w:szCs w:val="18"/>
        </w:rPr>
        <w:t xml:space="preserve">Své práce mohli do soutěže přihlásit jak sami autoři, tak jejich přihlášení mohlo být iniciováno členy Akademie České ceny za architekturu. </w:t>
      </w:r>
      <w:r w:rsidRPr="00EF5B83">
        <w:rPr>
          <w:rFonts w:ascii="Verdana" w:hAnsi="Verdana"/>
          <w:sz w:val="18"/>
          <w:szCs w:val="18"/>
        </w:rPr>
        <w:t xml:space="preserve">O ocenění se mohla ucházet i díla přihlášená </w:t>
      </w:r>
      <w:bookmarkStart w:id="0" w:name="_GoBack"/>
      <w:bookmarkEnd w:id="0"/>
      <w:r w:rsidR="00040731">
        <w:rPr>
          <w:rFonts w:ascii="Verdana" w:hAnsi="Verdana"/>
          <w:sz w:val="18"/>
          <w:szCs w:val="18"/>
        </w:rPr>
        <w:br/>
      </w:r>
      <w:r w:rsidRPr="00EF5B83">
        <w:rPr>
          <w:rFonts w:ascii="Verdana" w:hAnsi="Verdana"/>
          <w:sz w:val="18"/>
          <w:szCs w:val="18"/>
        </w:rPr>
        <w:t xml:space="preserve">do předchozích ročníků, vyjma těch, které se v nich dostaly mezi užší okruh nominovaných. </w:t>
      </w:r>
      <w:r w:rsidRPr="00EF5B83">
        <w:rPr>
          <w:rFonts w:ascii="Verdana" w:hAnsi="Verdana" w:cs="Arial"/>
          <w:bCs/>
          <w:sz w:val="18"/>
          <w:szCs w:val="18"/>
        </w:rPr>
        <w:t>Podrobnější seznámení s jednotlivými projekty přinese katalog nominovaných projektů a následné výstavy v regionech.</w:t>
      </w:r>
    </w:p>
    <w:p w:rsidR="00975E4C" w:rsidRPr="008D78F9" w:rsidRDefault="00975E4C" w:rsidP="008D78F9">
      <w:pPr>
        <w:spacing w:after="0"/>
        <w:jc w:val="both"/>
        <w:rPr>
          <w:rFonts w:ascii="Verdana" w:hAnsi="Verdana"/>
          <w:sz w:val="18"/>
          <w:szCs w:val="18"/>
        </w:rPr>
      </w:pPr>
      <w:r w:rsidRPr="00C82E57">
        <w:rPr>
          <w:rFonts w:ascii="Verdana" w:hAnsi="Verdana"/>
          <w:sz w:val="18"/>
          <w:szCs w:val="18"/>
        </w:rPr>
        <w:t xml:space="preserve"> </w:t>
      </w:r>
    </w:p>
    <w:p w:rsidR="00975E4C" w:rsidRPr="00FF2676" w:rsidRDefault="00975E4C" w:rsidP="00975E4C">
      <w:pPr>
        <w:pStyle w:val="Zkladntext"/>
        <w:tabs>
          <w:tab w:val="num" w:pos="0"/>
        </w:tabs>
        <w:spacing w:line="312" w:lineRule="auto"/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</w:pP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Všechny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přihlášené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stavby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a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jejich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fotografie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naleznete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na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webu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val="cs-CZ" w:eastAsia="cs-CZ"/>
        </w:rPr>
        <w:t xml:space="preserve">České ceny </w:t>
      </w:r>
      <w:r>
        <w:rPr>
          <w:rFonts w:ascii="Verdana" w:hAnsi="Verdana" w:cs="Arial"/>
          <w:b/>
          <w:bCs/>
          <w:i/>
          <w:color w:val="FF0000"/>
          <w:sz w:val="18"/>
          <w:szCs w:val="18"/>
          <w:lang w:val="cs-CZ" w:eastAsia="cs-CZ"/>
        </w:rPr>
        <w:br/>
      </w:r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val="cs-CZ" w:eastAsia="cs-CZ"/>
        </w:rPr>
        <w:t>za architekturu</w:t>
      </w:r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:</w:t>
      </w:r>
      <w:r w:rsidRPr="00FF2676">
        <w:rPr>
          <w:i/>
          <w:color w:val="FF0000"/>
        </w:rPr>
        <w:t xml:space="preserve"> </w:t>
      </w:r>
      <w:hyperlink r:id="rId15" w:history="1">
        <w:r w:rsidR="00EF5B83" w:rsidRPr="00674426">
          <w:rPr>
            <w:rStyle w:val="Hypertextovodkaz"/>
            <w:rFonts w:ascii="Verdana" w:hAnsi="Verdana" w:cs="Arial"/>
            <w:b/>
            <w:bCs/>
            <w:i/>
            <w:sz w:val="18"/>
            <w:szCs w:val="18"/>
            <w:lang w:eastAsia="cs-CZ"/>
          </w:rPr>
          <w:t>https://www.ceskacenazaarchitekturu.cz/rocniky/2021</w:t>
        </w:r>
      </w:hyperlink>
      <w:r w:rsidR="00EF5B83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. </w:t>
      </w:r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V 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případě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žádosti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o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konkrétní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fotografie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v 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tiskové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kvalitě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se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na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nás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neváhejte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obrátit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.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Prosíme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,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při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použití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fotografií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vždy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uvádějte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název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realizace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,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její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autory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a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jméno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fotografa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.</w:t>
      </w:r>
    </w:p>
    <w:p w:rsidR="00975E4C" w:rsidRPr="00C82E57" w:rsidRDefault="00975E4C" w:rsidP="00975E4C">
      <w:pPr>
        <w:spacing w:after="0"/>
        <w:jc w:val="both"/>
        <w:rPr>
          <w:rFonts w:ascii="Verdana" w:hAnsi="Verdana"/>
          <w:sz w:val="18"/>
          <w:szCs w:val="18"/>
        </w:rPr>
      </w:pPr>
    </w:p>
    <w:p w:rsidR="00975E4C" w:rsidRPr="00CA54A8" w:rsidRDefault="00975E4C" w:rsidP="00975E4C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 w:cs="Cordia New"/>
          <w:b/>
          <w:bCs/>
          <w:i/>
          <w:color w:val="FF0000"/>
          <w:sz w:val="18"/>
          <w:szCs w:val="18"/>
        </w:rPr>
      </w:pPr>
      <w:r>
        <w:rPr>
          <w:rFonts w:ascii="Verdana" w:hAnsi="Verdana" w:cs="Cordia New"/>
          <w:b/>
          <w:bCs/>
          <w:i/>
          <w:color w:val="FF0000"/>
          <w:sz w:val="18"/>
          <w:szCs w:val="18"/>
        </w:rPr>
        <w:lastRenderedPageBreak/>
        <w:t xml:space="preserve">Na webu </w:t>
      </w:r>
      <w:hyperlink r:id="rId16" w:history="1">
        <w:r w:rsidRPr="009173A5">
          <w:rPr>
            <w:rStyle w:val="Hypertextovodkaz"/>
            <w:rFonts w:ascii="Verdana" w:hAnsi="Verdana" w:cs="Cordia New"/>
            <w:b/>
            <w:bCs/>
            <w:i/>
            <w:color w:val="FF0000"/>
            <w:sz w:val="18"/>
            <w:szCs w:val="18"/>
          </w:rPr>
          <w:t>www.ceskacenazaarchitekturu.cz</w:t>
        </w:r>
      </w:hyperlink>
      <w:r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dále naleznete s</w:t>
      </w:r>
      <w:r w:rsidRPr="00C21332"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ekci </w:t>
      </w:r>
      <w:hyperlink r:id="rId17" w:history="1">
        <w:r w:rsidRPr="00C21332">
          <w:rPr>
            <w:rStyle w:val="Hypertextovodkaz"/>
            <w:rFonts w:ascii="Verdana" w:hAnsi="Verdana" w:cs="Cordia New"/>
            <w:b/>
            <w:bCs/>
            <w:i/>
            <w:sz w:val="18"/>
            <w:szCs w:val="18"/>
          </w:rPr>
          <w:t>PRESS</w:t>
        </w:r>
      </w:hyperlink>
      <w:r w:rsidRPr="00C21332"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</w:t>
      </w:r>
      <w:r>
        <w:rPr>
          <w:rFonts w:ascii="Verdana" w:hAnsi="Verdana" w:cs="Cordia New"/>
          <w:b/>
          <w:bCs/>
          <w:i/>
          <w:color w:val="FF0000"/>
          <w:sz w:val="18"/>
          <w:szCs w:val="18"/>
        </w:rPr>
        <w:t>s medailonky porotců včetně fotografií a podkladů k jejich realizovaným dílům.</w:t>
      </w:r>
    </w:p>
    <w:p w:rsidR="00975E4C" w:rsidRDefault="00975E4C" w:rsidP="00975E4C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 w:cs="Arial"/>
          <w:b/>
          <w:bCs/>
          <w:i/>
          <w:color w:val="FF0000"/>
          <w:sz w:val="18"/>
          <w:szCs w:val="18"/>
        </w:rPr>
      </w:pPr>
      <w:r w:rsidRPr="00A66B07">
        <w:rPr>
          <w:rFonts w:ascii="Verdana" w:hAnsi="Verdana" w:cs="Arial"/>
          <w:b/>
          <w:bCs/>
          <w:i/>
          <w:color w:val="FF0000"/>
          <w:sz w:val="18"/>
          <w:szCs w:val="18"/>
        </w:rPr>
        <w:t xml:space="preserve">Všechny tiskové zprávy České komory architektů naleznete na </w:t>
      </w:r>
      <w:hyperlink r:id="rId18" w:history="1">
        <w:r w:rsidRPr="00A66B07">
          <w:rPr>
            <w:rStyle w:val="Hypertextovodkaz"/>
            <w:rFonts w:ascii="Verdana" w:hAnsi="Verdana" w:cs="Arial"/>
            <w:b/>
            <w:bCs/>
            <w:i/>
            <w:color w:val="FF0000"/>
            <w:sz w:val="18"/>
            <w:szCs w:val="18"/>
          </w:rPr>
          <w:t>www.cka.cz</w:t>
        </w:r>
      </w:hyperlink>
      <w:r w:rsidRPr="00A66B07">
        <w:rPr>
          <w:rFonts w:ascii="Verdana" w:hAnsi="Verdana" w:cs="Arial"/>
          <w:b/>
          <w:bCs/>
          <w:i/>
          <w:color w:val="FF0000"/>
          <w:sz w:val="18"/>
          <w:szCs w:val="18"/>
        </w:rPr>
        <w:t xml:space="preserve"> v sekci PRO </w:t>
      </w:r>
      <w:hyperlink r:id="rId19" w:history="1">
        <w:r w:rsidRPr="00A66B07">
          <w:rPr>
            <w:rStyle w:val="Hypertextovodkaz"/>
            <w:rFonts w:ascii="Verdana" w:hAnsi="Verdana" w:cs="Arial"/>
            <w:b/>
            <w:bCs/>
            <w:i/>
            <w:color w:val="FF0000"/>
            <w:sz w:val="18"/>
            <w:szCs w:val="18"/>
          </w:rPr>
          <w:t>MÉDIA</w:t>
        </w:r>
      </w:hyperlink>
      <w:r w:rsidRPr="00A66B07">
        <w:rPr>
          <w:rFonts w:ascii="Verdana" w:hAnsi="Verdana" w:cs="Arial"/>
          <w:b/>
          <w:bCs/>
          <w:i/>
          <w:color w:val="FF0000"/>
          <w:sz w:val="18"/>
          <w:szCs w:val="18"/>
        </w:rPr>
        <w:t>.</w:t>
      </w:r>
    </w:p>
    <w:p w:rsidR="00D658CE" w:rsidRDefault="00D658CE" w:rsidP="00CC0DB0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sz w:val="16"/>
          <w:szCs w:val="18"/>
          <w:u w:val="single"/>
        </w:rPr>
      </w:pPr>
    </w:p>
    <w:p w:rsidR="00CC0DB0" w:rsidRPr="00400A9D" w:rsidRDefault="00CC0DB0" w:rsidP="00CC0DB0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sz w:val="16"/>
          <w:szCs w:val="18"/>
          <w:u w:val="single"/>
        </w:rPr>
      </w:pPr>
      <w:r w:rsidRPr="00400A9D">
        <w:rPr>
          <w:rFonts w:ascii="Verdana" w:hAnsi="Verdana" w:cs="Arial"/>
          <w:b/>
          <w:bCs/>
          <w:sz w:val="16"/>
          <w:szCs w:val="18"/>
          <w:u w:val="single"/>
        </w:rPr>
        <w:t>O ČESKÉ CENĚ ZA ARCHITEKTURU</w:t>
      </w:r>
    </w:p>
    <w:p w:rsidR="00CC0DB0" w:rsidRPr="00400A9D" w:rsidRDefault="00CC0DB0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Cs/>
          <w:sz w:val="16"/>
          <w:szCs w:val="18"/>
        </w:rPr>
      </w:pPr>
      <w:r w:rsidRPr="00400A9D">
        <w:rPr>
          <w:rFonts w:ascii="Verdana" w:hAnsi="Verdana" w:cs="Arial"/>
          <w:bCs/>
          <w:sz w:val="16"/>
          <w:szCs w:val="18"/>
        </w:rPr>
        <w:t xml:space="preserve">Soutěž vyhlásila Česká komora architektů, profesní organizace s přeneseným výkonem státní správy, v souladu se svým posláním pečovat o stavební kulturu v České republice a podporovat její vysokou úroveň. Jejím pořádáním chce Komora prezentovat kvalitní architektonickou produkci nejen odborné a laické veřejnosti, </w:t>
      </w:r>
      <w:r w:rsidR="009C75E1">
        <w:rPr>
          <w:rFonts w:ascii="Verdana" w:hAnsi="Verdana" w:cs="Arial"/>
          <w:bCs/>
          <w:sz w:val="16"/>
          <w:szCs w:val="18"/>
        </w:rPr>
        <w:br/>
      </w:r>
      <w:r w:rsidRPr="00400A9D">
        <w:rPr>
          <w:rFonts w:ascii="Verdana" w:hAnsi="Verdana" w:cs="Arial"/>
          <w:bCs/>
          <w:sz w:val="16"/>
          <w:szCs w:val="18"/>
        </w:rPr>
        <w:t xml:space="preserve">ale i zástupcům státní správy a samosprávy. Kromě přítomnosti odborné Akademie ČCA a prestižní sedmičlenné mezinárodní poroty, složené z renomovaných architektů, je předností České ceny za architekturu také ojedinělý koncept propagace architektury v průběhu celého roku a v jednotlivých regionech. </w:t>
      </w:r>
    </w:p>
    <w:p w:rsidR="00CC0DB0" w:rsidRDefault="00CC0DB0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eastAsia="Calibri" w:hAnsi="Verdana" w:cs="Cordia New"/>
          <w:b/>
          <w:bCs/>
          <w:i/>
          <w:color w:val="FF0000"/>
          <w:sz w:val="18"/>
          <w:szCs w:val="18"/>
          <w:lang w:eastAsia="en-US"/>
        </w:rPr>
      </w:pPr>
    </w:p>
    <w:p w:rsidR="00CC0DB0" w:rsidRPr="006E18F1" w:rsidRDefault="00CC0DB0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sz w:val="16"/>
          <w:szCs w:val="18"/>
        </w:rPr>
      </w:pPr>
      <w:r w:rsidRPr="006E18F1">
        <w:rPr>
          <w:rFonts w:ascii="Verdana" w:hAnsi="Verdana" w:cs="Arial"/>
          <w:b/>
          <w:bCs/>
          <w:sz w:val="16"/>
          <w:szCs w:val="18"/>
        </w:rPr>
        <w:t>O ČESKÉ KOMOŘE</w:t>
      </w:r>
      <w:r w:rsidRPr="006E18F1">
        <w:rPr>
          <w:rStyle w:val="apple-converted-space"/>
          <w:rFonts w:ascii="Verdana" w:hAnsi="Verdana" w:cs="Arial"/>
          <w:b/>
          <w:bCs/>
          <w:sz w:val="16"/>
          <w:szCs w:val="18"/>
        </w:rPr>
        <w:t> </w:t>
      </w:r>
      <w:r w:rsidRPr="006E18F1">
        <w:rPr>
          <w:rFonts w:ascii="Verdana" w:hAnsi="Verdana" w:cs="Arial"/>
          <w:b/>
          <w:bCs/>
          <w:sz w:val="16"/>
          <w:szCs w:val="18"/>
          <w:u w:val="single"/>
        </w:rPr>
        <w:t>ARCHITEKTŮ</w:t>
      </w:r>
    </w:p>
    <w:p w:rsidR="00CC0DB0" w:rsidRPr="009665E4" w:rsidRDefault="00CC0DB0" w:rsidP="009C75E1">
      <w:pPr>
        <w:pStyle w:val="Zkladntext"/>
        <w:tabs>
          <w:tab w:val="num" w:pos="0"/>
        </w:tabs>
        <w:spacing w:line="276" w:lineRule="auto"/>
        <w:jc w:val="both"/>
        <w:rPr>
          <w:rFonts w:ascii="Verdana" w:hAnsi="Verdana" w:cs="Tahoma"/>
          <w:sz w:val="16"/>
          <w:szCs w:val="18"/>
        </w:rPr>
      </w:pPr>
      <w:r w:rsidRPr="009665E4">
        <w:rPr>
          <w:rFonts w:ascii="Verdana" w:hAnsi="Verdana" w:cs="Tahoma"/>
          <w:sz w:val="16"/>
          <w:szCs w:val="18"/>
        </w:rPr>
        <w:t xml:space="preserve">ČKA je </w:t>
      </w:r>
      <w:proofErr w:type="spellStart"/>
      <w:r w:rsidRPr="009665E4">
        <w:rPr>
          <w:rFonts w:ascii="Verdana" w:hAnsi="Verdana" w:cs="Tahoma"/>
          <w:sz w:val="16"/>
          <w:szCs w:val="18"/>
        </w:rPr>
        <w:t>samosprávným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profesním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sdružením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s </w:t>
      </w:r>
      <w:proofErr w:type="spellStart"/>
      <w:r w:rsidRPr="009665E4">
        <w:rPr>
          <w:rFonts w:ascii="Verdana" w:hAnsi="Verdana" w:cs="Tahoma"/>
          <w:sz w:val="16"/>
          <w:szCs w:val="18"/>
        </w:rPr>
        <w:t>přeneseným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výkonem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státní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správy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které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bylo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zřízeno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zákonem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č. 360/1992 Sb., o </w:t>
      </w:r>
      <w:proofErr w:type="spellStart"/>
      <w:r w:rsidRPr="009665E4">
        <w:rPr>
          <w:rFonts w:ascii="Verdana" w:hAnsi="Verdana" w:cs="Tahoma"/>
          <w:sz w:val="16"/>
          <w:szCs w:val="18"/>
        </w:rPr>
        <w:t>výkonu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povolání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autorizovaných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architektů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a o </w:t>
      </w:r>
      <w:proofErr w:type="spellStart"/>
      <w:r w:rsidRPr="009665E4">
        <w:rPr>
          <w:rFonts w:ascii="Verdana" w:hAnsi="Verdana" w:cs="Tahoma"/>
          <w:sz w:val="16"/>
          <w:szCs w:val="18"/>
        </w:rPr>
        <w:t>výkonu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povolání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autorizovaných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inženýrů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r>
        <w:rPr>
          <w:rFonts w:ascii="Verdana" w:hAnsi="Verdana" w:cs="Tahoma"/>
          <w:sz w:val="16"/>
          <w:szCs w:val="18"/>
        </w:rPr>
        <w:br/>
      </w:r>
      <w:r w:rsidRPr="009665E4">
        <w:rPr>
          <w:rFonts w:ascii="Verdana" w:hAnsi="Verdana" w:cs="Tahoma"/>
          <w:sz w:val="16"/>
          <w:szCs w:val="18"/>
        </w:rPr>
        <w:t xml:space="preserve">a </w:t>
      </w:r>
      <w:proofErr w:type="spellStart"/>
      <w:r w:rsidRPr="009665E4">
        <w:rPr>
          <w:rFonts w:ascii="Verdana" w:hAnsi="Verdana" w:cs="Tahoma"/>
          <w:sz w:val="16"/>
          <w:szCs w:val="18"/>
        </w:rPr>
        <w:t>techniků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činných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ve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výstavbě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. ČKA </w:t>
      </w:r>
      <w:proofErr w:type="spellStart"/>
      <w:r w:rsidRPr="009665E4">
        <w:rPr>
          <w:rFonts w:ascii="Verdana" w:hAnsi="Verdana" w:cs="Tahoma"/>
          <w:sz w:val="16"/>
          <w:szCs w:val="18"/>
        </w:rPr>
        <w:t>nese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odpovědnost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za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profesionální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odborný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a </w:t>
      </w:r>
      <w:proofErr w:type="spellStart"/>
      <w:r w:rsidRPr="009665E4">
        <w:rPr>
          <w:rFonts w:ascii="Verdana" w:hAnsi="Verdana" w:cs="Tahoma"/>
          <w:sz w:val="16"/>
          <w:szCs w:val="18"/>
        </w:rPr>
        <w:t>etický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výkon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profese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architektů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v ČR. Od </w:t>
      </w:r>
      <w:proofErr w:type="spellStart"/>
      <w:r w:rsidRPr="009665E4">
        <w:rPr>
          <w:rFonts w:ascii="Verdana" w:hAnsi="Verdana" w:cs="Tahoma"/>
          <w:sz w:val="16"/>
          <w:szCs w:val="18"/>
        </w:rPr>
        <w:t>začátku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roku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2015 je </w:t>
      </w:r>
      <w:proofErr w:type="spellStart"/>
      <w:r w:rsidRPr="009665E4">
        <w:rPr>
          <w:rFonts w:ascii="Verdana" w:hAnsi="Verdana" w:cs="Tahoma"/>
          <w:sz w:val="16"/>
          <w:szCs w:val="18"/>
        </w:rPr>
        <w:t>Komora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oficiálním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připomínkovým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místem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pro </w:t>
      </w:r>
      <w:proofErr w:type="spellStart"/>
      <w:r w:rsidRPr="009665E4">
        <w:rPr>
          <w:rFonts w:ascii="Verdana" w:hAnsi="Verdana" w:cs="Tahoma"/>
          <w:sz w:val="16"/>
          <w:szCs w:val="18"/>
        </w:rPr>
        <w:t>zákony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právní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úpravy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a </w:t>
      </w:r>
      <w:proofErr w:type="spellStart"/>
      <w:r w:rsidRPr="009665E4">
        <w:rPr>
          <w:rFonts w:ascii="Verdana" w:hAnsi="Verdana" w:cs="Tahoma"/>
          <w:sz w:val="16"/>
          <w:szCs w:val="18"/>
        </w:rPr>
        <w:t>předpisy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které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se </w:t>
      </w:r>
      <w:proofErr w:type="spellStart"/>
      <w:r w:rsidRPr="009665E4">
        <w:rPr>
          <w:rFonts w:ascii="Verdana" w:hAnsi="Verdana" w:cs="Tahoma"/>
          <w:sz w:val="16"/>
          <w:szCs w:val="18"/>
        </w:rPr>
        <w:t>týkají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profese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architekta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. Od </w:t>
      </w:r>
      <w:proofErr w:type="spellStart"/>
      <w:r w:rsidRPr="009665E4">
        <w:rPr>
          <w:rFonts w:ascii="Verdana" w:hAnsi="Verdana" w:cs="Tahoma"/>
          <w:sz w:val="16"/>
          <w:szCs w:val="18"/>
        </w:rPr>
        <w:t>ledna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2016 je </w:t>
      </w:r>
      <w:proofErr w:type="spellStart"/>
      <w:r w:rsidRPr="009665E4">
        <w:rPr>
          <w:rFonts w:ascii="Verdana" w:hAnsi="Verdana" w:cs="Tahoma"/>
          <w:sz w:val="16"/>
          <w:szCs w:val="18"/>
        </w:rPr>
        <w:t>organizátorem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soutěžní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přehlídky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Česká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cena za architekturu. Od </w:t>
      </w:r>
      <w:proofErr w:type="spellStart"/>
      <w:r w:rsidRPr="009665E4">
        <w:rPr>
          <w:rFonts w:ascii="Verdana" w:hAnsi="Verdana" w:cs="Tahoma"/>
          <w:sz w:val="16"/>
          <w:szCs w:val="18"/>
        </w:rPr>
        <w:t>roku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2000 </w:t>
      </w:r>
      <w:proofErr w:type="spellStart"/>
      <w:r w:rsidRPr="009665E4">
        <w:rPr>
          <w:rFonts w:ascii="Verdana" w:hAnsi="Verdana" w:cs="Tahoma"/>
          <w:sz w:val="16"/>
          <w:szCs w:val="18"/>
        </w:rPr>
        <w:t>Komora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rovněž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pořádá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Přehlídku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diplomových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prací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a </w:t>
      </w:r>
      <w:proofErr w:type="spellStart"/>
      <w:r w:rsidRPr="009665E4">
        <w:rPr>
          <w:rFonts w:ascii="Verdana" w:hAnsi="Verdana" w:cs="Tahoma"/>
          <w:sz w:val="16"/>
          <w:szCs w:val="18"/>
        </w:rPr>
        <w:t>Poctu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České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komory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architektů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. </w:t>
      </w:r>
    </w:p>
    <w:p w:rsidR="00CC0DB0" w:rsidRPr="006E18F1" w:rsidRDefault="00CC0DB0" w:rsidP="009C75E1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Cs/>
          <w:sz w:val="16"/>
          <w:szCs w:val="18"/>
          <w:highlight w:val="yellow"/>
        </w:rPr>
      </w:pPr>
    </w:p>
    <w:p w:rsidR="00CC0DB0" w:rsidRPr="006E18F1" w:rsidRDefault="00CC0DB0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sz w:val="16"/>
          <w:szCs w:val="18"/>
        </w:rPr>
      </w:pPr>
      <w:r w:rsidRPr="006E18F1">
        <w:rPr>
          <w:rFonts w:ascii="Verdana" w:hAnsi="Verdana" w:cs="Arial"/>
          <w:b/>
          <w:bCs/>
          <w:sz w:val="16"/>
          <w:szCs w:val="18"/>
        </w:rPr>
        <w:t>KONTAKT</w:t>
      </w:r>
      <w:r w:rsidRPr="006E18F1">
        <w:rPr>
          <w:rStyle w:val="apple-converted-space"/>
          <w:rFonts w:ascii="Verdana" w:hAnsi="Verdana" w:cs="Arial"/>
          <w:b/>
          <w:bCs/>
          <w:sz w:val="16"/>
          <w:szCs w:val="18"/>
        </w:rPr>
        <w:t> </w:t>
      </w:r>
      <w:r w:rsidRPr="006E18F1">
        <w:rPr>
          <w:rFonts w:ascii="Verdana" w:hAnsi="Verdana" w:cs="Arial"/>
          <w:b/>
          <w:bCs/>
          <w:sz w:val="16"/>
          <w:szCs w:val="18"/>
          <w:u w:val="single"/>
        </w:rPr>
        <w:t>PRO MÉDIA</w:t>
      </w:r>
    </w:p>
    <w:p w:rsidR="00CC0DB0" w:rsidRDefault="00CC0DB0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16"/>
          <w:szCs w:val="18"/>
        </w:rPr>
      </w:pPr>
      <w:r>
        <w:rPr>
          <w:rFonts w:ascii="Verdana" w:hAnsi="Verdana" w:cs="Arial"/>
          <w:sz w:val="16"/>
          <w:szCs w:val="18"/>
        </w:rPr>
        <w:t>Tereza</w:t>
      </w:r>
      <w:r w:rsidRPr="009665E4">
        <w:rPr>
          <w:rStyle w:val="apple-converted-space"/>
          <w:rFonts w:ascii="Verdana" w:hAnsi="Verdana" w:cs="Arial"/>
          <w:sz w:val="16"/>
          <w:szCs w:val="18"/>
        </w:rPr>
        <w:t> </w:t>
      </w:r>
      <w:r>
        <w:rPr>
          <w:rFonts w:ascii="Verdana" w:hAnsi="Verdana" w:cs="Arial"/>
          <w:sz w:val="16"/>
          <w:szCs w:val="18"/>
          <w:u w:val="single"/>
        </w:rPr>
        <w:t>ZEMANOVÁ</w:t>
      </w:r>
      <w:r w:rsidRPr="009665E4">
        <w:rPr>
          <w:rFonts w:ascii="Verdana" w:hAnsi="Verdana" w:cs="Arial"/>
          <w:sz w:val="16"/>
          <w:szCs w:val="18"/>
        </w:rPr>
        <w:t>, tisková mluvčí České komory architektů, e-mail: </w:t>
      </w:r>
      <w:hyperlink r:id="rId20" w:history="1">
        <w:r w:rsidRPr="0014315D">
          <w:rPr>
            <w:rStyle w:val="Hypertextovodkaz"/>
            <w:rFonts w:ascii="Verdana" w:hAnsi="Verdana" w:cs="Arial"/>
            <w:sz w:val="16"/>
            <w:szCs w:val="18"/>
          </w:rPr>
          <w:t>tereza.zemanova@cka.cz</w:t>
        </w:r>
      </w:hyperlink>
      <w:r>
        <w:rPr>
          <w:rFonts w:ascii="Verdana" w:hAnsi="Verdana" w:cs="Arial"/>
          <w:sz w:val="16"/>
          <w:szCs w:val="18"/>
        </w:rPr>
        <w:t xml:space="preserve">, </w:t>
      </w:r>
    </w:p>
    <w:p w:rsidR="00CC0DB0" w:rsidRPr="00EF5B83" w:rsidRDefault="00CC0DB0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16"/>
          <w:szCs w:val="16"/>
        </w:rPr>
      </w:pPr>
      <w:r w:rsidRPr="00EF5B83">
        <w:rPr>
          <w:rFonts w:ascii="Verdana" w:hAnsi="Verdana" w:cs="Arial"/>
          <w:sz w:val="16"/>
          <w:szCs w:val="16"/>
        </w:rPr>
        <w:t>mobil: +420 </w:t>
      </w:r>
      <w:r w:rsidRPr="00EF5B83">
        <w:rPr>
          <w:rFonts w:ascii="Verdana" w:eastAsia="Calibri" w:hAnsi="Verdana"/>
          <w:noProof/>
          <w:sz w:val="16"/>
          <w:szCs w:val="16"/>
        </w:rPr>
        <w:t>777 464 453</w:t>
      </w:r>
      <w:r w:rsidRPr="00EF5B83">
        <w:rPr>
          <w:rFonts w:ascii="Verdana" w:hAnsi="Verdana" w:cs="Arial"/>
          <w:sz w:val="16"/>
          <w:szCs w:val="16"/>
        </w:rPr>
        <w:t xml:space="preserve"> </w:t>
      </w:r>
    </w:p>
    <w:p w:rsidR="00CC0DB0" w:rsidRDefault="00CC0DB0" w:rsidP="00CC0DB0">
      <w:pPr>
        <w:pStyle w:val="Zkladntext"/>
        <w:tabs>
          <w:tab w:val="num" w:pos="0"/>
        </w:tabs>
        <w:spacing w:line="276" w:lineRule="auto"/>
        <w:rPr>
          <w:rFonts w:ascii="Verdana" w:eastAsia="Calibri" w:hAnsi="Verdana"/>
          <w:sz w:val="16"/>
          <w:szCs w:val="18"/>
        </w:rPr>
      </w:pPr>
    </w:p>
    <w:p w:rsidR="00CC0DB0" w:rsidRPr="009665E4" w:rsidRDefault="00CC0DB0" w:rsidP="00CC0DB0">
      <w:pPr>
        <w:pStyle w:val="Zkladntext"/>
        <w:tabs>
          <w:tab w:val="num" w:pos="0"/>
        </w:tabs>
        <w:spacing w:line="276" w:lineRule="auto"/>
        <w:rPr>
          <w:rFonts w:ascii="Verdana" w:hAnsi="Verdana" w:cs="Tahoma"/>
          <w:b/>
          <w:sz w:val="16"/>
          <w:szCs w:val="18"/>
        </w:rPr>
      </w:pPr>
      <w:r w:rsidRPr="009665E4">
        <w:rPr>
          <w:rFonts w:ascii="Verdana" w:hAnsi="Verdana" w:cs="Tahoma"/>
          <w:b/>
          <w:sz w:val="16"/>
          <w:szCs w:val="18"/>
        </w:rPr>
        <w:t xml:space="preserve">SLEDUJTE </w:t>
      </w:r>
      <w:proofErr w:type="spellStart"/>
      <w:r>
        <w:rPr>
          <w:rFonts w:ascii="Verdana" w:hAnsi="Verdana" w:cs="Tahoma"/>
          <w:b/>
          <w:sz w:val="16"/>
          <w:szCs w:val="18"/>
          <w:u w:val="single"/>
        </w:rPr>
        <w:t>Českou</w:t>
      </w:r>
      <w:proofErr w:type="spellEnd"/>
      <w:r>
        <w:rPr>
          <w:rFonts w:ascii="Verdana" w:hAnsi="Verdana" w:cs="Tahoma"/>
          <w:b/>
          <w:sz w:val="16"/>
          <w:szCs w:val="18"/>
          <w:u w:val="single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8"/>
          <w:u w:val="single"/>
        </w:rPr>
        <w:t>cenu</w:t>
      </w:r>
      <w:proofErr w:type="spellEnd"/>
      <w:r>
        <w:rPr>
          <w:rFonts w:ascii="Verdana" w:hAnsi="Verdana" w:cs="Tahoma"/>
          <w:b/>
          <w:sz w:val="16"/>
          <w:szCs w:val="18"/>
          <w:u w:val="single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8"/>
          <w:u w:val="single"/>
        </w:rPr>
        <w:t>za</w:t>
      </w:r>
      <w:proofErr w:type="spellEnd"/>
      <w:r>
        <w:rPr>
          <w:rFonts w:ascii="Verdana" w:hAnsi="Verdana" w:cs="Tahoma"/>
          <w:b/>
          <w:sz w:val="16"/>
          <w:szCs w:val="18"/>
          <w:u w:val="single"/>
        </w:rPr>
        <w:t xml:space="preserve"> architekturu</w:t>
      </w:r>
    </w:p>
    <w:p w:rsidR="00CC0DB0" w:rsidRPr="009665E4" w:rsidRDefault="00CC0DB0" w:rsidP="00CC0DB0">
      <w:pPr>
        <w:pStyle w:val="Zkladntext"/>
        <w:tabs>
          <w:tab w:val="num" w:pos="0"/>
        </w:tabs>
        <w:spacing w:line="276" w:lineRule="auto"/>
        <w:rPr>
          <w:rFonts w:ascii="Verdana" w:hAnsi="Verdana" w:cs="Tahoma"/>
          <w:sz w:val="16"/>
          <w:szCs w:val="18"/>
        </w:rPr>
      </w:pPr>
      <w:r w:rsidRPr="009665E4">
        <w:rPr>
          <w:rFonts w:ascii="Verdana" w:hAnsi="Verdana" w:cs="Tahoma"/>
          <w:sz w:val="16"/>
          <w:szCs w:val="18"/>
        </w:rPr>
        <w:t xml:space="preserve">Na </w:t>
      </w:r>
      <w:proofErr w:type="spellStart"/>
      <w:r w:rsidR="009B7E10">
        <w:rPr>
          <w:rFonts w:ascii="Verdana" w:hAnsi="Verdana" w:cs="Tahoma"/>
          <w:sz w:val="16"/>
          <w:szCs w:val="18"/>
        </w:rPr>
        <w:t>webu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hyperlink r:id="rId21" w:history="1">
        <w:r>
          <w:rPr>
            <w:rStyle w:val="Hypertextovodkaz"/>
            <w:rFonts w:ascii="Verdana" w:hAnsi="Verdana" w:cs="Tahoma"/>
            <w:sz w:val="16"/>
            <w:szCs w:val="18"/>
          </w:rPr>
          <w:t>ČC</w:t>
        </w:r>
        <w:r w:rsidRPr="001C6F17">
          <w:rPr>
            <w:rStyle w:val="Hypertextovodkaz"/>
            <w:rFonts w:ascii="Verdana" w:hAnsi="Verdana" w:cs="Tahoma"/>
            <w:sz w:val="16"/>
            <w:szCs w:val="18"/>
          </w:rPr>
          <w:t>A</w:t>
        </w:r>
      </w:hyperlink>
      <w:r w:rsidR="007F2289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na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hyperlink r:id="rId22" w:history="1">
        <w:r w:rsidRPr="009665E4">
          <w:rPr>
            <w:rStyle w:val="Hypertextovodkaz"/>
            <w:rFonts w:ascii="Verdana" w:hAnsi="Verdana" w:cs="Tahoma"/>
            <w:noProof/>
            <w:sz w:val="16"/>
            <w:szCs w:val="18"/>
          </w:rPr>
          <w:t>Facebook</w:t>
        </w:r>
      </w:hyperlink>
      <w:r w:rsidRPr="009665E4">
        <w:rPr>
          <w:rStyle w:val="Hypertextovodkaz"/>
          <w:rFonts w:ascii="Verdana" w:hAnsi="Verdana" w:cs="Tahoma"/>
          <w:noProof/>
          <w:sz w:val="16"/>
          <w:szCs w:val="18"/>
        </w:rPr>
        <w:t>u</w:t>
      </w:r>
      <w:r w:rsidR="007F2289">
        <w:rPr>
          <w:rFonts w:ascii="Verdana" w:hAnsi="Verdana" w:cs="Tahoma"/>
          <w:sz w:val="16"/>
          <w:szCs w:val="18"/>
        </w:rPr>
        <w:t xml:space="preserve"> a </w:t>
      </w:r>
      <w:proofErr w:type="spellStart"/>
      <w:r w:rsidR="007F2289">
        <w:rPr>
          <w:rFonts w:ascii="Verdana" w:hAnsi="Verdana" w:cs="Tahoma"/>
          <w:sz w:val="16"/>
          <w:szCs w:val="18"/>
        </w:rPr>
        <w:t>na</w:t>
      </w:r>
      <w:proofErr w:type="spellEnd"/>
      <w:r w:rsidR="007F2289">
        <w:rPr>
          <w:rFonts w:ascii="Verdana" w:hAnsi="Verdana" w:cs="Tahoma"/>
          <w:sz w:val="16"/>
          <w:szCs w:val="18"/>
        </w:rPr>
        <w:t xml:space="preserve"> </w:t>
      </w:r>
      <w:hyperlink r:id="rId23" w:history="1">
        <w:proofErr w:type="spellStart"/>
        <w:r w:rsidR="007F2289" w:rsidRPr="007F2289">
          <w:rPr>
            <w:rStyle w:val="Hypertextovodkaz"/>
            <w:rFonts w:ascii="Verdana" w:hAnsi="Verdana" w:cs="Tahoma"/>
            <w:sz w:val="16"/>
            <w:szCs w:val="18"/>
          </w:rPr>
          <w:t>Instagramu</w:t>
        </w:r>
        <w:proofErr w:type="spellEnd"/>
      </w:hyperlink>
      <w:r w:rsidR="007F2289">
        <w:rPr>
          <w:rFonts w:ascii="Verdana" w:hAnsi="Verdana" w:cs="Tahoma"/>
          <w:sz w:val="16"/>
          <w:szCs w:val="18"/>
        </w:rPr>
        <w:t xml:space="preserve">. </w:t>
      </w:r>
    </w:p>
    <w:p w:rsidR="00CC0DB0" w:rsidRPr="00B022B6" w:rsidRDefault="00CC0DB0" w:rsidP="00CC0DB0">
      <w:pPr>
        <w:spacing w:line="312" w:lineRule="auto"/>
        <w:jc w:val="both"/>
        <w:rPr>
          <w:rFonts w:ascii="Verdana" w:hAnsi="Verdana"/>
          <w:sz w:val="16"/>
          <w:szCs w:val="18"/>
          <w:highlight w:val="yellow"/>
        </w:rPr>
      </w:pPr>
    </w:p>
    <w:p w:rsidR="00B01E9D" w:rsidRPr="00506B42" w:rsidRDefault="00B01E9D">
      <w:pPr>
        <w:spacing w:after="0"/>
        <w:rPr>
          <w:rFonts w:ascii="Verdana" w:hAnsi="Verdana"/>
          <w:i/>
          <w:sz w:val="20"/>
          <w:szCs w:val="20"/>
        </w:rPr>
      </w:pPr>
    </w:p>
    <w:sectPr w:rsidR="00B01E9D" w:rsidRPr="00506B42" w:rsidSect="00FE4389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4B4" w:rsidRDefault="006A44B4" w:rsidP="00BC1FB4">
      <w:pPr>
        <w:spacing w:after="0" w:line="240" w:lineRule="auto"/>
      </w:pPr>
      <w:r>
        <w:separator/>
      </w:r>
    </w:p>
  </w:endnote>
  <w:endnote w:type="continuationSeparator" w:id="0">
    <w:p w:rsidR="006A44B4" w:rsidRDefault="006A44B4" w:rsidP="00BC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4B4" w:rsidRDefault="006A44B4" w:rsidP="00BC1FB4">
      <w:pPr>
        <w:spacing w:after="0" w:line="240" w:lineRule="auto"/>
      </w:pPr>
      <w:r>
        <w:separator/>
      </w:r>
    </w:p>
  </w:footnote>
  <w:footnote w:type="continuationSeparator" w:id="0">
    <w:p w:rsidR="006A44B4" w:rsidRDefault="006A44B4" w:rsidP="00BC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4B4" w:rsidRDefault="006A44B4" w:rsidP="00BC1FB4">
    <w:pPr>
      <w:pStyle w:val="Zhlav"/>
      <w:rPr>
        <w:noProof/>
        <w:lang w:eastAsia="cs-CZ"/>
      </w:rPr>
    </w:pPr>
    <w:r w:rsidRPr="00E72613">
      <w:rPr>
        <w:noProof/>
        <w:lang w:eastAsia="cs-CZ"/>
      </w:rPr>
      <w:drawing>
        <wp:inline distT="0" distB="0" distL="0" distR="0">
          <wp:extent cx="5753100" cy="846044"/>
          <wp:effectExtent l="1905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6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44B4" w:rsidRDefault="006A44B4" w:rsidP="00BC1FB4">
    <w:pPr>
      <w:pStyle w:val="Zhlav"/>
    </w:pPr>
  </w:p>
  <w:p w:rsidR="006A44B4" w:rsidRDefault="006A44B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BD4"/>
    <w:rsid w:val="000220F7"/>
    <w:rsid w:val="00040731"/>
    <w:rsid w:val="00052F02"/>
    <w:rsid w:val="00056D8F"/>
    <w:rsid w:val="00064029"/>
    <w:rsid w:val="000C6501"/>
    <w:rsid w:val="000D4C31"/>
    <w:rsid w:val="000D7AAF"/>
    <w:rsid w:val="000F4676"/>
    <w:rsid w:val="00111B64"/>
    <w:rsid w:val="00115902"/>
    <w:rsid w:val="00147E80"/>
    <w:rsid w:val="001950FD"/>
    <w:rsid w:val="001B57B2"/>
    <w:rsid w:val="001C7DA5"/>
    <w:rsid w:val="001F3384"/>
    <w:rsid w:val="0023297B"/>
    <w:rsid w:val="00296213"/>
    <w:rsid w:val="002A510F"/>
    <w:rsid w:val="002C42B3"/>
    <w:rsid w:val="00301AD5"/>
    <w:rsid w:val="003166B2"/>
    <w:rsid w:val="0033408B"/>
    <w:rsid w:val="003B29CB"/>
    <w:rsid w:val="003C31BD"/>
    <w:rsid w:val="00421741"/>
    <w:rsid w:val="00436344"/>
    <w:rsid w:val="004928AA"/>
    <w:rsid w:val="004A4A02"/>
    <w:rsid w:val="004A7CBE"/>
    <w:rsid w:val="004B173A"/>
    <w:rsid w:val="004C06B3"/>
    <w:rsid w:val="004D518C"/>
    <w:rsid w:val="00506B42"/>
    <w:rsid w:val="0051207E"/>
    <w:rsid w:val="005468F2"/>
    <w:rsid w:val="005823A8"/>
    <w:rsid w:val="005835D1"/>
    <w:rsid w:val="00590345"/>
    <w:rsid w:val="00592FCC"/>
    <w:rsid w:val="005A0403"/>
    <w:rsid w:val="005C095E"/>
    <w:rsid w:val="005C1923"/>
    <w:rsid w:val="005C27B6"/>
    <w:rsid w:val="005D2FA9"/>
    <w:rsid w:val="006052EF"/>
    <w:rsid w:val="00641FFA"/>
    <w:rsid w:val="00674276"/>
    <w:rsid w:val="006747C8"/>
    <w:rsid w:val="006861F2"/>
    <w:rsid w:val="0069475F"/>
    <w:rsid w:val="006A44B4"/>
    <w:rsid w:val="006C40CC"/>
    <w:rsid w:val="00721F18"/>
    <w:rsid w:val="00722687"/>
    <w:rsid w:val="00750003"/>
    <w:rsid w:val="00762028"/>
    <w:rsid w:val="00773B87"/>
    <w:rsid w:val="007821BA"/>
    <w:rsid w:val="00782ADF"/>
    <w:rsid w:val="007C424E"/>
    <w:rsid w:val="007D38C6"/>
    <w:rsid w:val="007F2289"/>
    <w:rsid w:val="0088310A"/>
    <w:rsid w:val="008D78F9"/>
    <w:rsid w:val="00940808"/>
    <w:rsid w:val="00974AE3"/>
    <w:rsid w:val="00975E4C"/>
    <w:rsid w:val="009A2893"/>
    <w:rsid w:val="009A648F"/>
    <w:rsid w:val="009B5BD4"/>
    <w:rsid w:val="009B7E10"/>
    <w:rsid w:val="009C75E1"/>
    <w:rsid w:val="00A3585E"/>
    <w:rsid w:val="00A60050"/>
    <w:rsid w:val="00A77AFA"/>
    <w:rsid w:val="00A83986"/>
    <w:rsid w:val="00AE041D"/>
    <w:rsid w:val="00B01E9D"/>
    <w:rsid w:val="00B475EE"/>
    <w:rsid w:val="00B55D64"/>
    <w:rsid w:val="00B635BC"/>
    <w:rsid w:val="00B6388D"/>
    <w:rsid w:val="00BB640F"/>
    <w:rsid w:val="00BC1FB4"/>
    <w:rsid w:val="00BD79C3"/>
    <w:rsid w:val="00C0133D"/>
    <w:rsid w:val="00C0593F"/>
    <w:rsid w:val="00C255DC"/>
    <w:rsid w:val="00C477B2"/>
    <w:rsid w:val="00C56368"/>
    <w:rsid w:val="00C6415A"/>
    <w:rsid w:val="00C729D3"/>
    <w:rsid w:val="00C84680"/>
    <w:rsid w:val="00CB22D5"/>
    <w:rsid w:val="00CC0DB0"/>
    <w:rsid w:val="00D47579"/>
    <w:rsid w:val="00D658CE"/>
    <w:rsid w:val="00D716CD"/>
    <w:rsid w:val="00D931ED"/>
    <w:rsid w:val="00DA4BB3"/>
    <w:rsid w:val="00DB492B"/>
    <w:rsid w:val="00DB7AFB"/>
    <w:rsid w:val="00DD26B6"/>
    <w:rsid w:val="00DE0CA7"/>
    <w:rsid w:val="00E00DCB"/>
    <w:rsid w:val="00E34F76"/>
    <w:rsid w:val="00E72613"/>
    <w:rsid w:val="00E83D45"/>
    <w:rsid w:val="00E9077A"/>
    <w:rsid w:val="00EC34FB"/>
    <w:rsid w:val="00EC53B6"/>
    <w:rsid w:val="00EF5B83"/>
    <w:rsid w:val="00FC00E0"/>
    <w:rsid w:val="00FC3F80"/>
    <w:rsid w:val="00FE05C9"/>
    <w:rsid w:val="00FE4389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DFF109"/>
  <w15:docId w15:val="{40A03A18-337D-424B-B47B-DCEDE361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F18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694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A51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21F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1F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1F18"/>
    <w:rPr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721F18"/>
    <w:pPr>
      <w:widowControl w:val="0"/>
      <w:spacing w:after="0" w:line="240" w:lineRule="auto"/>
    </w:pPr>
    <w:rPr>
      <w:rFonts w:ascii="Arial" w:eastAsia="Arial" w:hAnsi="Arial"/>
      <w:sz w:val="19"/>
      <w:szCs w:val="19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21F18"/>
    <w:rPr>
      <w:rFonts w:ascii="Arial" w:eastAsia="Arial" w:hAnsi="Arial"/>
      <w:sz w:val="19"/>
      <w:szCs w:val="19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F18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147E80"/>
    <w:rPr>
      <w:b/>
      <w:bCs/>
      <w:i w:val="0"/>
      <w:iCs w:val="0"/>
    </w:rPr>
  </w:style>
  <w:style w:type="paragraph" w:customStyle="1" w:styleId="xmsonormal">
    <w:name w:val="x_msonormal"/>
    <w:basedOn w:val="Normln"/>
    <w:rsid w:val="00B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475EE"/>
    <w:rPr>
      <w:color w:val="0563C1" w:themeColor="hyperlink"/>
      <w:u w:val="single"/>
    </w:rPr>
  </w:style>
  <w:style w:type="paragraph" w:customStyle="1" w:styleId="Default">
    <w:name w:val="Default"/>
    <w:rsid w:val="00B475E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B475EE"/>
    <w:rPr>
      <w:rFonts w:cs="Myriad Pro"/>
      <w:color w:val="000000"/>
      <w:sz w:val="30"/>
      <w:szCs w:val="30"/>
    </w:rPr>
  </w:style>
  <w:style w:type="character" w:customStyle="1" w:styleId="A6">
    <w:name w:val="A6"/>
    <w:uiPriority w:val="99"/>
    <w:rsid w:val="00AE041D"/>
    <w:rPr>
      <w:color w:val="000000"/>
      <w:sz w:val="30"/>
      <w:szCs w:val="30"/>
    </w:rPr>
  </w:style>
  <w:style w:type="character" w:customStyle="1" w:styleId="Nadpis1Char">
    <w:name w:val="Nadpis 1 Char"/>
    <w:basedOn w:val="Standardnpsmoodstavce"/>
    <w:link w:val="Nadpis1"/>
    <w:uiPriority w:val="9"/>
    <w:rsid w:val="0069475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FB4"/>
  </w:style>
  <w:style w:type="paragraph" w:styleId="Zpat">
    <w:name w:val="footer"/>
    <w:basedOn w:val="Normln"/>
    <w:link w:val="ZpatChar"/>
    <w:uiPriority w:val="99"/>
    <w:unhideWhenUsed/>
    <w:rsid w:val="00BC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FB4"/>
  </w:style>
  <w:style w:type="paragraph" w:styleId="Bezmezer">
    <w:name w:val="No Spacing"/>
    <w:uiPriority w:val="1"/>
    <w:qFormat/>
    <w:rsid w:val="000D7AAF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CC0DB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cs-CZ"/>
    </w:rPr>
  </w:style>
  <w:style w:type="character" w:customStyle="1" w:styleId="apple-converted-space">
    <w:name w:val="apple-converted-space"/>
    <w:rsid w:val="00CC0DB0"/>
  </w:style>
  <w:style w:type="character" w:styleId="Siln">
    <w:name w:val="Strong"/>
    <w:uiPriority w:val="22"/>
    <w:qFormat/>
    <w:rsid w:val="00CC0DB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A51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cenazaarchitekturu.cz/rocniky/2021" TargetMode="External"/><Relationship Id="rId13" Type="http://schemas.openxmlformats.org/officeDocument/2006/relationships/hyperlink" Target="https://www.ceskacenazaarchitekturu.cz/rocniky/2021/revitalizace-historickeho-jadra-obce-tetin" TargetMode="External"/><Relationship Id="rId18" Type="http://schemas.openxmlformats.org/officeDocument/2006/relationships/hyperlink" Target="http://www.cka.cz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eskacenazaarchitekturu.cz" TargetMode="External"/><Relationship Id="rId7" Type="http://schemas.openxmlformats.org/officeDocument/2006/relationships/hyperlink" Target="https://www.cka.cz/cs" TargetMode="External"/><Relationship Id="rId12" Type="http://schemas.openxmlformats.org/officeDocument/2006/relationships/hyperlink" Target="https://www.ceskacenazaarchitekturu.cz/rocniky/2021/nadrazni-mestska-trida-zdar-nad-sazavou" TargetMode="External"/><Relationship Id="rId17" Type="http://schemas.openxmlformats.org/officeDocument/2006/relationships/hyperlink" Target="http://ceskacenazaarchitekturu.cz/press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eskacenazaarchitekturu.cz" TargetMode="External"/><Relationship Id="rId20" Type="http://schemas.openxmlformats.org/officeDocument/2006/relationships/hyperlink" Target="mailto:tereza.zemanova@cka.cz" TargetMode="External"/><Relationship Id="rId1" Type="http://schemas.openxmlformats.org/officeDocument/2006/relationships/styles" Target="styles.xml"/><Relationship Id="rId6" Type="http://schemas.openxmlformats.org/officeDocument/2006/relationships/hyperlink" Target="https://ceskacenazaarchitekturu.cz/" TargetMode="External"/><Relationship Id="rId11" Type="http://schemas.openxmlformats.org/officeDocument/2006/relationships/hyperlink" Target="https://www.ceskacenazaarchitekturu.cz/rocniky/2021/mestska-hala-modrice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ceskacenazaarchitekturu.cz/rocniky/2021" TargetMode="External"/><Relationship Id="rId23" Type="http://schemas.openxmlformats.org/officeDocument/2006/relationships/hyperlink" Target="https://www.instagram.com/ceska_cena_za_architekturu/?hl=cs" TargetMode="External"/><Relationship Id="rId10" Type="http://schemas.openxmlformats.org/officeDocument/2006/relationships/hyperlink" Target="https://www.ceskacenazaarchitekturu.cz/rocniky/2021/fakulta-humanitnich-studii-uk-prestavba-menzy-koleje-17-listopadu" TargetMode="External"/><Relationship Id="rId19" Type="http://schemas.openxmlformats.org/officeDocument/2006/relationships/hyperlink" Target="https://www.cka.cz/cs/pro-medi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eskacenazaarchitekturu.cz/rocniky/2021/budova-univerzity-j-e-purkyne-usti-nad-labem" TargetMode="External"/><Relationship Id="rId14" Type="http://schemas.openxmlformats.org/officeDocument/2006/relationships/hyperlink" Target="https://www.ceskacenazaarchitekturu.cz/rocniky/2021/informace/porota" TargetMode="External"/><Relationship Id="rId22" Type="http://schemas.openxmlformats.org/officeDocument/2006/relationships/hyperlink" Target="https://www.facebook.com/CeskaCenaZaArchitektu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1385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zemanova.t</dc:creator>
  <cp:lastModifiedBy>spravce</cp:lastModifiedBy>
  <cp:revision>8</cp:revision>
  <cp:lastPrinted>2020-01-09T11:26:00Z</cp:lastPrinted>
  <dcterms:created xsi:type="dcterms:W3CDTF">2021-06-01T13:05:00Z</dcterms:created>
  <dcterms:modified xsi:type="dcterms:W3CDTF">2021-06-02T09:38:00Z</dcterms:modified>
</cp:coreProperties>
</file>