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C0" w:rsidRPr="00F528BA" w:rsidRDefault="00C01AC0" w:rsidP="00F528BA">
      <w:pPr>
        <w:spacing w:after="0"/>
        <w:jc w:val="center"/>
        <w:rPr>
          <w:rFonts w:ascii="Verdana" w:hAnsi="Verdana"/>
          <w:b/>
          <w:caps/>
          <w:sz w:val="20"/>
          <w:szCs w:val="20"/>
          <w:u w:val="single"/>
        </w:rPr>
      </w:pPr>
    </w:p>
    <w:p w:rsidR="00F528BA" w:rsidRPr="00F528BA" w:rsidRDefault="00247641" w:rsidP="00F528BA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>MEZINÁRODNÍ POROTA</w:t>
      </w:r>
      <w:r w:rsidR="00F528BA" w:rsidRPr="00F528BA">
        <w:rPr>
          <w:rFonts w:ascii="Verdana" w:hAnsi="Verdana" w:cs="Cordia New"/>
          <w:b/>
          <w:bCs/>
          <w:sz w:val="20"/>
          <w:szCs w:val="20"/>
        </w:rPr>
        <w:t xml:space="preserve"> ČESKÉ CENY ZA ARCHITEKTURU </w:t>
      </w:r>
      <w:r>
        <w:rPr>
          <w:rFonts w:ascii="Verdana" w:hAnsi="Verdana" w:cs="Cordia New"/>
          <w:b/>
          <w:bCs/>
          <w:sz w:val="20"/>
          <w:szCs w:val="20"/>
        </w:rPr>
        <w:t xml:space="preserve">NOMINOVALA </w:t>
      </w:r>
      <w:r>
        <w:rPr>
          <w:rFonts w:ascii="Verdana" w:hAnsi="Verdana" w:cs="Cordia New"/>
          <w:b/>
          <w:bCs/>
          <w:sz w:val="20"/>
          <w:szCs w:val="20"/>
        </w:rPr>
        <w:br/>
        <w:t>DO PRESTIŽNÍHO VÝBĚRU 33 DĚL</w:t>
      </w:r>
    </w:p>
    <w:p w:rsidR="00F528BA" w:rsidRPr="00F528BA" w:rsidRDefault="00F528BA" w:rsidP="00247641">
      <w:pPr>
        <w:widowControl w:val="0"/>
        <w:autoSpaceDE w:val="0"/>
        <w:autoSpaceDN w:val="0"/>
        <w:adjustRightInd w:val="0"/>
        <w:spacing w:after="0" w:line="264" w:lineRule="auto"/>
        <w:outlineLvl w:val="0"/>
        <w:rPr>
          <w:rFonts w:ascii="Verdana" w:hAnsi="Verdana" w:cs="Cordia New"/>
          <w:bCs/>
          <w:i/>
          <w:sz w:val="20"/>
          <w:szCs w:val="20"/>
        </w:rPr>
      </w:pPr>
    </w:p>
    <w:p w:rsidR="00F528BA" w:rsidRPr="00F528BA" w:rsidRDefault="00F528BA" w:rsidP="00F528BA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Verdana" w:hAnsi="Verdana" w:cs="Cordia New"/>
          <w:bCs/>
          <w:i/>
          <w:sz w:val="20"/>
          <w:szCs w:val="20"/>
        </w:rPr>
      </w:pPr>
      <w:r w:rsidRPr="00F528BA">
        <w:rPr>
          <w:rFonts w:ascii="Verdana" w:hAnsi="Verdana" w:cs="Cordia New"/>
          <w:bCs/>
          <w:i/>
          <w:sz w:val="20"/>
          <w:szCs w:val="20"/>
        </w:rPr>
        <w:t xml:space="preserve">Tisková zpráva ČKA, </w:t>
      </w:r>
      <w:r w:rsidR="00247641">
        <w:rPr>
          <w:rFonts w:ascii="Verdana" w:hAnsi="Verdana" w:cs="Cordia New"/>
          <w:bCs/>
          <w:i/>
          <w:sz w:val="20"/>
          <w:szCs w:val="20"/>
        </w:rPr>
        <w:t>31</w:t>
      </w:r>
      <w:r w:rsidRPr="00F528BA">
        <w:rPr>
          <w:rFonts w:ascii="Verdana" w:hAnsi="Verdana" w:cs="Cordia New"/>
          <w:bCs/>
          <w:i/>
          <w:sz w:val="20"/>
          <w:szCs w:val="20"/>
        </w:rPr>
        <w:t>.</w:t>
      </w:r>
      <w:r w:rsidR="00247641">
        <w:rPr>
          <w:rFonts w:ascii="Verdana" w:hAnsi="Verdana" w:cs="Cordia New"/>
          <w:bCs/>
          <w:i/>
          <w:sz w:val="20"/>
          <w:szCs w:val="20"/>
        </w:rPr>
        <w:t xml:space="preserve"> května 2018</w:t>
      </w:r>
    </w:p>
    <w:p w:rsidR="00F528BA" w:rsidRPr="00F528BA" w:rsidRDefault="00F528BA" w:rsidP="00F528BA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</w:p>
    <w:p w:rsidR="00247641" w:rsidRPr="00E87E1B" w:rsidRDefault="00F528BA" w:rsidP="00F2562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E87E1B">
        <w:rPr>
          <w:rFonts w:ascii="Verdana" w:hAnsi="Verdana" w:cs="Cordia New"/>
          <w:b/>
          <w:bCs/>
          <w:sz w:val="20"/>
          <w:szCs w:val="20"/>
        </w:rPr>
        <w:t xml:space="preserve">Česká komora architektů </w:t>
      </w:r>
      <w:r w:rsidR="008C6629" w:rsidRPr="00E87E1B">
        <w:rPr>
          <w:rFonts w:ascii="Verdana" w:hAnsi="Verdana" w:cs="Cordia New"/>
          <w:b/>
          <w:bCs/>
          <w:sz w:val="20"/>
          <w:szCs w:val="20"/>
        </w:rPr>
        <w:t xml:space="preserve">(ČKA) </w:t>
      </w:r>
      <w:r w:rsidR="00247641" w:rsidRPr="00E87E1B">
        <w:rPr>
          <w:rFonts w:ascii="Verdana" w:hAnsi="Verdana" w:cs="Cordia New"/>
          <w:b/>
          <w:bCs/>
          <w:sz w:val="20"/>
          <w:szCs w:val="20"/>
        </w:rPr>
        <w:t xml:space="preserve">zveřejnila na nominačním večeru 3. ročníku České ceny za architekturu </w:t>
      </w:r>
      <w:r w:rsidR="008C6629" w:rsidRPr="00E87E1B">
        <w:rPr>
          <w:rFonts w:ascii="Verdana" w:hAnsi="Verdana" w:cs="Cordia New"/>
          <w:b/>
          <w:bCs/>
          <w:sz w:val="20"/>
          <w:szCs w:val="20"/>
        </w:rPr>
        <w:t>(</w:t>
      </w:r>
      <w:proofErr w:type="spellStart"/>
      <w:r w:rsidR="008C6629" w:rsidRPr="00E87E1B">
        <w:rPr>
          <w:rFonts w:ascii="Verdana" w:hAnsi="Verdana" w:cs="Cordia New"/>
          <w:b/>
          <w:bCs/>
          <w:sz w:val="20"/>
          <w:szCs w:val="20"/>
        </w:rPr>
        <w:t>ČCA</w:t>
      </w:r>
      <w:proofErr w:type="spellEnd"/>
      <w:r w:rsidR="008C6629" w:rsidRPr="00E87E1B">
        <w:rPr>
          <w:rFonts w:ascii="Verdana" w:hAnsi="Verdana" w:cs="Cordia New"/>
          <w:b/>
          <w:bCs/>
          <w:sz w:val="20"/>
          <w:szCs w:val="20"/>
        </w:rPr>
        <w:t xml:space="preserve">) </w:t>
      </w:r>
      <w:r w:rsidR="00466F8C">
        <w:rPr>
          <w:rFonts w:ascii="Verdana" w:hAnsi="Verdana" w:cs="Cordia New"/>
          <w:b/>
          <w:bCs/>
          <w:sz w:val="20"/>
          <w:szCs w:val="20"/>
        </w:rPr>
        <w:t xml:space="preserve">31. května 2018 </w:t>
      </w:r>
      <w:r w:rsidR="00B17342">
        <w:rPr>
          <w:rFonts w:ascii="Verdana" w:hAnsi="Verdana" w:cs="Cordia New"/>
          <w:b/>
          <w:bCs/>
          <w:sz w:val="20"/>
          <w:szCs w:val="20"/>
        </w:rPr>
        <w:t xml:space="preserve">v </w:t>
      </w:r>
      <w:r w:rsidR="00C67F10">
        <w:rPr>
          <w:rFonts w:ascii="Verdana" w:hAnsi="Verdana" w:cs="Cordia New"/>
          <w:b/>
          <w:bCs/>
          <w:sz w:val="20"/>
          <w:szCs w:val="20"/>
        </w:rPr>
        <w:t xml:space="preserve"> pražském </w:t>
      </w:r>
      <w:r w:rsidR="00B17342" w:rsidRPr="00E87E1B">
        <w:rPr>
          <w:rFonts w:ascii="Verdana" w:hAnsi="Verdana" w:cs="Cordia New"/>
          <w:b/>
          <w:bCs/>
          <w:sz w:val="20"/>
          <w:szCs w:val="20"/>
        </w:rPr>
        <w:t xml:space="preserve">Divadle Archa </w:t>
      </w:r>
      <w:r w:rsidR="00464286">
        <w:rPr>
          <w:rFonts w:ascii="Verdana" w:hAnsi="Verdana" w:cs="Cordia New"/>
          <w:b/>
          <w:bCs/>
          <w:sz w:val="20"/>
          <w:szCs w:val="20"/>
        </w:rPr>
        <w:t>třiatřicet</w:t>
      </w:r>
      <w:r w:rsidR="00247641" w:rsidRPr="00E87E1B">
        <w:rPr>
          <w:rFonts w:ascii="Verdana" w:hAnsi="Verdana" w:cs="Cordia New"/>
          <w:b/>
          <w:bCs/>
          <w:sz w:val="20"/>
          <w:szCs w:val="20"/>
        </w:rPr>
        <w:t xml:space="preserve"> děl, která mezinárodní porota </w:t>
      </w:r>
      <w:r w:rsidR="00C67F10">
        <w:rPr>
          <w:rFonts w:ascii="Verdana" w:hAnsi="Verdana" w:cs="Cordia New"/>
          <w:b/>
          <w:bCs/>
          <w:sz w:val="20"/>
          <w:szCs w:val="20"/>
        </w:rPr>
        <w:t>nominovala</w:t>
      </w:r>
      <w:r w:rsidR="00247641" w:rsidRPr="00E87E1B">
        <w:rPr>
          <w:rFonts w:ascii="Verdana" w:hAnsi="Verdana" w:cs="Cordia New"/>
          <w:b/>
          <w:bCs/>
          <w:sz w:val="20"/>
          <w:szCs w:val="20"/>
        </w:rPr>
        <w:t xml:space="preserve"> do prestižního </w:t>
      </w:r>
      <w:r w:rsidR="00247641" w:rsidRPr="00F25628">
        <w:rPr>
          <w:rFonts w:ascii="Verdana" w:hAnsi="Verdana" w:cs="Cordia New"/>
          <w:b/>
          <w:bCs/>
          <w:sz w:val="20"/>
          <w:szCs w:val="20"/>
        </w:rPr>
        <w:t>výběru</w:t>
      </w:r>
      <w:r w:rsidR="00247641" w:rsidRPr="00E87E1B">
        <w:rPr>
          <w:rFonts w:ascii="Verdana" w:hAnsi="Verdana" w:cs="Cordia New"/>
          <w:b/>
          <w:bCs/>
          <w:sz w:val="20"/>
          <w:szCs w:val="20"/>
        </w:rPr>
        <w:t>. Jméno držitele Hlavní ceny</w:t>
      </w:r>
      <w:r w:rsidR="00F25628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247641" w:rsidRPr="00E87E1B">
        <w:rPr>
          <w:rFonts w:ascii="Verdana" w:hAnsi="Verdana" w:cs="Cordia New"/>
          <w:b/>
          <w:bCs/>
          <w:sz w:val="20"/>
          <w:szCs w:val="20"/>
        </w:rPr>
        <w:t xml:space="preserve">i ostatních finalistů </w:t>
      </w:r>
      <w:r w:rsidR="002E3FBA" w:rsidRPr="00E87E1B">
        <w:rPr>
          <w:rFonts w:ascii="Verdana" w:hAnsi="Verdana" w:cs="Cordia New"/>
          <w:b/>
          <w:bCs/>
          <w:sz w:val="20"/>
          <w:szCs w:val="20"/>
        </w:rPr>
        <w:t>s</w:t>
      </w:r>
      <w:r w:rsidR="00247641" w:rsidRPr="00E87E1B">
        <w:rPr>
          <w:rFonts w:ascii="Verdana" w:hAnsi="Verdana" w:cs="Cordia New"/>
          <w:b/>
          <w:bCs/>
          <w:sz w:val="20"/>
          <w:szCs w:val="20"/>
        </w:rPr>
        <w:t xml:space="preserve">e veřejnost dozví 19. listopadu 2018 na slavnostním </w:t>
      </w:r>
      <w:proofErr w:type="spellStart"/>
      <w:r w:rsidR="00247641" w:rsidRPr="00E87E1B">
        <w:rPr>
          <w:rFonts w:ascii="Verdana" w:hAnsi="Verdana" w:cs="Cordia New"/>
          <w:b/>
          <w:bCs/>
          <w:sz w:val="20"/>
          <w:szCs w:val="20"/>
        </w:rPr>
        <w:t>galavečeru</w:t>
      </w:r>
      <w:proofErr w:type="spellEnd"/>
      <w:r w:rsidR="00247641" w:rsidRPr="00E87E1B">
        <w:rPr>
          <w:rFonts w:ascii="Verdana" w:hAnsi="Verdana" w:cs="Cordia New"/>
          <w:b/>
          <w:bCs/>
          <w:sz w:val="20"/>
          <w:szCs w:val="20"/>
        </w:rPr>
        <w:t xml:space="preserve"> v</w:t>
      </w:r>
      <w:r w:rsidR="002E3FBA" w:rsidRPr="00E87E1B">
        <w:rPr>
          <w:rFonts w:ascii="Verdana" w:hAnsi="Verdana" w:cs="Cordia New"/>
          <w:b/>
          <w:bCs/>
          <w:sz w:val="20"/>
          <w:szCs w:val="20"/>
        </w:rPr>
        <w:t xml:space="preserve">e </w:t>
      </w:r>
      <w:proofErr w:type="spellStart"/>
      <w:r w:rsidR="002E3FBA" w:rsidRPr="00E87E1B">
        <w:rPr>
          <w:rFonts w:ascii="Verdana" w:hAnsi="Verdana" w:cs="Cordia New"/>
          <w:b/>
          <w:bCs/>
          <w:sz w:val="20"/>
          <w:szCs w:val="20"/>
        </w:rPr>
        <w:t>Foru</w:t>
      </w:r>
      <w:proofErr w:type="spellEnd"/>
      <w:r w:rsidR="002E3FBA" w:rsidRPr="00E87E1B">
        <w:rPr>
          <w:rFonts w:ascii="Verdana" w:hAnsi="Verdana" w:cs="Cordia New"/>
          <w:b/>
          <w:bCs/>
          <w:sz w:val="20"/>
          <w:szCs w:val="20"/>
        </w:rPr>
        <w:t xml:space="preserve"> Karlín.</w:t>
      </w:r>
    </w:p>
    <w:p w:rsidR="00247641" w:rsidRPr="00E87E1B" w:rsidRDefault="00247641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:rsidR="009B34C6" w:rsidRDefault="00B13532" w:rsidP="009B34C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>
        <w:rPr>
          <w:rFonts w:ascii="Verdana" w:hAnsi="Verdana" w:cs="Cordia New"/>
          <w:bCs/>
          <w:sz w:val="20"/>
          <w:szCs w:val="20"/>
        </w:rPr>
        <w:t xml:space="preserve">Soutěžní přehlídka staveb realizovaných na území České republiky v posledních pěti letech má sloužit ke kontinuální propagaci kvalitní české architektury. </w:t>
      </w:r>
      <w:r w:rsidR="009B34C6">
        <w:rPr>
          <w:rFonts w:ascii="Verdana" w:hAnsi="Verdana" w:cs="Cordia New"/>
          <w:bCs/>
          <w:sz w:val="20"/>
          <w:szCs w:val="20"/>
        </w:rPr>
        <w:t xml:space="preserve">Zahrnuje široké spektrum děl – od velkých komplexů a nákladných staveb po drobná díla, třeba </w:t>
      </w:r>
      <w:r w:rsidR="009B34C6">
        <w:rPr>
          <w:rFonts w:ascii="Verdana" w:hAnsi="Verdana" w:cs="Cordia New"/>
          <w:bCs/>
          <w:sz w:val="20"/>
          <w:szCs w:val="20"/>
        </w:rPr>
        <w:br/>
        <w:t xml:space="preserve">i dočasného charakteru. Na rozdíl od jiných obdobných počinů přitom nemá stanoveny kategorie. </w:t>
      </w:r>
    </w:p>
    <w:p w:rsidR="009B34C6" w:rsidRDefault="009B34C6" w:rsidP="00E87E1B">
      <w:pPr>
        <w:widowControl w:val="0"/>
        <w:autoSpaceDE w:val="0"/>
        <w:autoSpaceDN w:val="0"/>
        <w:adjustRightInd w:val="0"/>
        <w:spacing w:after="0"/>
        <w:outlineLvl w:val="0"/>
        <w:rPr>
          <w:rFonts w:ascii="Verdana" w:hAnsi="Verdana" w:cs="Cordia New"/>
          <w:bCs/>
          <w:sz w:val="20"/>
          <w:szCs w:val="20"/>
        </w:rPr>
      </w:pPr>
    </w:p>
    <w:p w:rsidR="008C6629" w:rsidRPr="00E87E1B" w:rsidRDefault="008C6629" w:rsidP="009B34C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E87E1B">
        <w:rPr>
          <w:rFonts w:ascii="Verdana" w:hAnsi="Verdana" w:cs="Cordia New"/>
          <w:bCs/>
          <w:sz w:val="20"/>
          <w:szCs w:val="20"/>
        </w:rPr>
        <w:t xml:space="preserve">Stejně jako u celkového počtu </w:t>
      </w:r>
      <w:r w:rsidR="00DE3DFA">
        <w:rPr>
          <w:rFonts w:ascii="Verdana" w:hAnsi="Verdana" w:cs="Cordia New"/>
          <w:bCs/>
          <w:sz w:val="20"/>
          <w:szCs w:val="20"/>
        </w:rPr>
        <w:t xml:space="preserve">145 </w:t>
      </w:r>
      <w:r w:rsidRPr="00E87E1B">
        <w:rPr>
          <w:rFonts w:ascii="Verdana" w:hAnsi="Verdana" w:cs="Cordia New"/>
          <w:bCs/>
          <w:sz w:val="20"/>
          <w:szCs w:val="20"/>
        </w:rPr>
        <w:t xml:space="preserve">přihlášených děl do letošního ročníku </w:t>
      </w:r>
      <w:proofErr w:type="spellStart"/>
      <w:r w:rsidRPr="00E87E1B">
        <w:rPr>
          <w:rFonts w:ascii="Verdana" w:hAnsi="Verdana" w:cs="Cordia New"/>
          <w:bCs/>
          <w:sz w:val="20"/>
          <w:szCs w:val="20"/>
        </w:rPr>
        <w:t>ČCA</w:t>
      </w:r>
      <w:proofErr w:type="spellEnd"/>
      <w:r w:rsidRPr="00E87E1B">
        <w:rPr>
          <w:rFonts w:ascii="Verdana" w:hAnsi="Verdana" w:cs="Cordia New"/>
          <w:bCs/>
          <w:sz w:val="20"/>
          <w:szCs w:val="20"/>
        </w:rPr>
        <w:t xml:space="preserve">, </w:t>
      </w:r>
      <w:r w:rsidR="009B34C6">
        <w:rPr>
          <w:rFonts w:ascii="Verdana" w:hAnsi="Verdana" w:cs="Cordia New"/>
          <w:bCs/>
          <w:sz w:val="20"/>
          <w:szCs w:val="20"/>
        </w:rPr>
        <w:br/>
      </w:r>
      <w:r w:rsidRPr="00E87E1B">
        <w:rPr>
          <w:rFonts w:ascii="Verdana" w:hAnsi="Verdana" w:cs="Cordia New"/>
          <w:bCs/>
          <w:sz w:val="20"/>
          <w:szCs w:val="20"/>
        </w:rPr>
        <w:t xml:space="preserve">i pro nominované je příznačná vysoká převaha soukromých investic nad veřejnými. Těch je </w:t>
      </w:r>
      <w:r w:rsidR="00DE3DFA">
        <w:rPr>
          <w:rFonts w:ascii="Verdana" w:hAnsi="Verdana" w:cs="Cordia New"/>
          <w:bCs/>
          <w:sz w:val="20"/>
          <w:szCs w:val="20"/>
        </w:rPr>
        <w:t xml:space="preserve">mezi </w:t>
      </w:r>
      <w:r w:rsidR="00C67F10">
        <w:rPr>
          <w:rFonts w:ascii="Verdana" w:hAnsi="Verdana" w:cs="Cordia New"/>
          <w:bCs/>
          <w:sz w:val="20"/>
          <w:szCs w:val="20"/>
        </w:rPr>
        <w:t xml:space="preserve">třiatřiceti nominovanými </w:t>
      </w:r>
      <w:r w:rsidRPr="00E87E1B">
        <w:rPr>
          <w:rFonts w:ascii="Verdana" w:hAnsi="Verdana" w:cs="Cordia New"/>
          <w:bCs/>
          <w:sz w:val="20"/>
          <w:szCs w:val="20"/>
        </w:rPr>
        <w:t xml:space="preserve">pouze sedm. </w:t>
      </w:r>
      <w:r w:rsidR="009F5D2F" w:rsidRPr="00E87E1B">
        <w:rPr>
          <w:rFonts w:ascii="Verdana" w:hAnsi="Verdana" w:cs="Cordia New"/>
          <w:bCs/>
          <w:sz w:val="20"/>
          <w:szCs w:val="20"/>
        </w:rPr>
        <w:t xml:space="preserve">Vloni přitom tvořily polovinu. </w:t>
      </w:r>
      <w:r w:rsidRPr="00E87E1B">
        <w:rPr>
          <w:rFonts w:ascii="Verdana" w:hAnsi="Verdana" w:cs="Cordia New"/>
          <w:bCs/>
          <w:sz w:val="20"/>
          <w:szCs w:val="20"/>
        </w:rPr>
        <w:t xml:space="preserve">Dvě </w:t>
      </w:r>
      <w:r w:rsidR="006A1DE0" w:rsidRPr="00E87E1B">
        <w:rPr>
          <w:rFonts w:ascii="Verdana" w:hAnsi="Verdana" w:cs="Cordia New"/>
          <w:bCs/>
          <w:sz w:val="20"/>
          <w:szCs w:val="20"/>
        </w:rPr>
        <w:t xml:space="preserve">nominované </w:t>
      </w:r>
      <w:r w:rsidRPr="00E87E1B">
        <w:rPr>
          <w:rFonts w:ascii="Verdana" w:hAnsi="Verdana" w:cs="Cordia New"/>
          <w:bCs/>
          <w:sz w:val="20"/>
          <w:szCs w:val="20"/>
        </w:rPr>
        <w:t xml:space="preserve">realizace </w:t>
      </w:r>
      <w:r w:rsidR="006A1DE0" w:rsidRPr="00E87E1B">
        <w:rPr>
          <w:rFonts w:ascii="Verdana" w:hAnsi="Verdana" w:cs="Cordia New"/>
          <w:bCs/>
          <w:sz w:val="20"/>
          <w:szCs w:val="20"/>
        </w:rPr>
        <w:t xml:space="preserve">z veřejných zdrojů </w:t>
      </w:r>
      <w:r w:rsidRPr="00E87E1B">
        <w:rPr>
          <w:rFonts w:ascii="Verdana" w:hAnsi="Verdana" w:cs="Cordia New"/>
          <w:bCs/>
          <w:sz w:val="20"/>
          <w:szCs w:val="20"/>
        </w:rPr>
        <w:t>vznikly na základě architektonické soutěže</w:t>
      </w:r>
      <w:r w:rsidR="006A1DE0" w:rsidRPr="00E87E1B">
        <w:rPr>
          <w:rFonts w:ascii="Verdana" w:hAnsi="Verdana" w:cs="Cordia New"/>
          <w:bCs/>
          <w:sz w:val="20"/>
          <w:szCs w:val="20"/>
        </w:rPr>
        <w:t xml:space="preserve"> s potvrzením regulérnosti od ČKA. </w:t>
      </w:r>
      <w:r w:rsidR="006A1DE0" w:rsidRPr="00E87E1B">
        <w:rPr>
          <w:rFonts w:ascii="Verdana" w:hAnsi="Verdana"/>
          <w:sz w:val="20"/>
          <w:szCs w:val="20"/>
        </w:rPr>
        <w:t xml:space="preserve">Jedná se o </w:t>
      </w:r>
      <w:hyperlink r:id="rId7" w:history="1">
        <w:proofErr w:type="spellStart"/>
        <w:r w:rsidR="005B3AEC" w:rsidRPr="00E87E1B">
          <w:rPr>
            <w:rStyle w:val="Hypertextovodkaz"/>
            <w:rFonts w:ascii="Verdana" w:hAnsi="Verdana"/>
            <w:sz w:val="20"/>
            <w:szCs w:val="20"/>
          </w:rPr>
          <w:t>KINONEKINO</w:t>
        </w:r>
        <w:proofErr w:type="spellEnd"/>
      </w:hyperlink>
      <w:r w:rsidR="006A1DE0" w:rsidRPr="00E87E1B">
        <w:rPr>
          <w:rFonts w:ascii="Verdana" w:hAnsi="Verdana"/>
          <w:sz w:val="20"/>
          <w:szCs w:val="20"/>
        </w:rPr>
        <w:t xml:space="preserve"> / </w:t>
      </w:r>
      <w:proofErr w:type="spellStart"/>
      <w:r w:rsidR="006A1DE0" w:rsidRPr="00E87E1B">
        <w:rPr>
          <w:rFonts w:ascii="Verdana" w:hAnsi="Verdana"/>
          <w:sz w:val="20"/>
          <w:szCs w:val="20"/>
        </w:rPr>
        <w:t>XTOPIX</w:t>
      </w:r>
      <w:proofErr w:type="spellEnd"/>
      <w:r w:rsidR="006A1DE0" w:rsidRPr="00E87E1B">
        <w:rPr>
          <w:rFonts w:ascii="Verdana" w:hAnsi="Verdana"/>
          <w:sz w:val="20"/>
          <w:szCs w:val="20"/>
        </w:rPr>
        <w:t xml:space="preserve"> architekti </w:t>
      </w:r>
      <w:r w:rsidR="00754DA4">
        <w:rPr>
          <w:rFonts w:ascii="Verdana" w:hAnsi="Verdana"/>
          <w:sz w:val="20"/>
          <w:szCs w:val="20"/>
        </w:rPr>
        <w:br/>
      </w:r>
      <w:r w:rsidR="005B3AEC" w:rsidRPr="00E87E1B">
        <w:rPr>
          <w:rFonts w:ascii="Verdana" w:hAnsi="Verdana"/>
          <w:sz w:val="20"/>
          <w:szCs w:val="20"/>
        </w:rPr>
        <w:t xml:space="preserve">a Ing. arch. Simona Ledvinková </w:t>
      </w:r>
      <w:r w:rsidR="006A1DE0" w:rsidRPr="00E87E1B">
        <w:rPr>
          <w:rFonts w:ascii="Verdana" w:hAnsi="Verdana"/>
          <w:sz w:val="20"/>
          <w:szCs w:val="20"/>
        </w:rPr>
        <w:t xml:space="preserve">(soutěž v roce 2013, realizace 2017) </w:t>
      </w:r>
      <w:r w:rsidR="009B34C6">
        <w:rPr>
          <w:rFonts w:ascii="Verdana" w:hAnsi="Verdana"/>
          <w:sz w:val="20"/>
          <w:szCs w:val="20"/>
        </w:rPr>
        <w:br/>
      </w:r>
      <w:r w:rsidR="006A1DE0" w:rsidRPr="00E87E1B">
        <w:rPr>
          <w:rFonts w:ascii="Verdana" w:hAnsi="Verdana"/>
          <w:sz w:val="20"/>
          <w:szCs w:val="20"/>
        </w:rPr>
        <w:t xml:space="preserve">a </w:t>
      </w:r>
      <w:hyperlink r:id="rId8" w:history="1">
        <w:r w:rsidR="006A1DE0" w:rsidRPr="00E87E1B">
          <w:rPr>
            <w:rStyle w:val="Hypertextovodkaz"/>
            <w:rFonts w:ascii="Verdana" w:hAnsi="Verdana"/>
            <w:sz w:val="20"/>
            <w:szCs w:val="20"/>
          </w:rPr>
          <w:t xml:space="preserve">Obnovu nábřeží řeky </w:t>
        </w:r>
        <w:proofErr w:type="spellStart"/>
        <w:r w:rsidR="006A1DE0" w:rsidRPr="00E87E1B">
          <w:rPr>
            <w:rStyle w:val="Hypertextovodkaz"/>
            <w:rFonts w:ascii="Verdana" w:hAnsi="Verdana"/>
            <w:sz w:val="20"/>
            <w:szCs w:val="20"/>
          </w:rPr>
          <w:t>Loučné</w:t>
        </w:r>
        <w:proofErr w:type="spellEnd"/>
        <w:r w:rsidR="006A1DE0" w:rsidRPr="00E87E1B">
          <w:rPr>
            <w:rStyle w:val="Hypertextovodkaz"/>
            <w:rFonts w:ascii="Verdana" w:hAnsi="Verdana"/>
            <w:sz w:val="20"/>
            <w:szCs w:val="20"/>
          </w:rPr>
          <w:t xml:space="preserve"> v Litomyšli</w:t>
        </w:r>
      </w:hyperlink>
      <w:r w:rsidR="006A1DE0" w:rsidRPr="00E87E1B">
        <w:rPr>
          <w:rFonts w:ascii="Verdana" w:hAnsi="Verdana"/>
          <w:sz w:val="20"/>
          <w:szCs w:val="20"/>
        </w:rPr>
        <w:t xml:space="preserve"> / </w:t>
      </w:r>
      <w:proofErr w:type="spellStart"/>
      <w:r w:rsidR="006A1DE0" w:rsidRPr="00E87E1B">
        <w:rPr>
          <w:rFonts w:ascii="Verdana" w:hAnsi="Verdana"/>
          <w:sz w:val="20"/>
          <w:szCs w:val="20"/>
        </w:rPr>
        <w:t>Rusina</w:t>
      </w:r>
      <w:proofErr w:type="spellEnd"/>
      <w:r w:rsidR="006A1DE0" w:rsidRPr="00E87E1B">
        <w:rPr>
          <w:rFonts w:ascii="Verdana" w:hAnsi="Verdana"/>
          <w:sz w:val="20"/>
          <w:szCs w:val="20"/>
        </w:rPr>
        <w:t xml:space="preserve"> Frei architekti a Atelier </w:t>
      </w:r>
      <w:proofErr w:type="spellStart"/>
      <w:r w:rsidR="006A1DE0" w:rsidRPr="00E87E1B">
        <w:rPr>
          <w:rFonts w:ascii="Verdana" w:hAnsi="Verdana"/>
          <w:sz w:val="20"/>
          <w:szCs w:val="20"/>
        </w:rPr>
        <w:t>PARTERO</w:t>
      </w:r>
      <w:proofErr w:type="spellEnd"/>
      <w:r w:rsidR="006A1DE0" w:rsidRPr="00E87E1B">
        <w:rPr>
          <w:rFonts w:ascii="Verdana" w:hAnsi="Verdana"/>
          <w:sz w:val="20"/>
          <w:szCs w:val="20"/>
        </w:rPr>
        <w:t xml:space="preserve"> (soutěž vyhlášená Nadací Proměny Karla Komárka v roce 2013, realizace 2017). Děl financovaných soukromými investory je mezi nominovanými dvacet šest. </w:t>
      </w:r>
    </w:p>
    <w:p w:rsidR="002E3FBA" w:rsidRPr="00E87E1B" w:rsidRDefault="002E3FB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</w:p>
    <w:p w:rsidR="005B3AEC" w:rsidRPr="00E87E1B" w:rsidRDefault="00F528BA" w:rsidP="006E4A63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E87E1B">
        <w:rPr>
          <w:rFonts w:ascii="Verdana" w:hAnsi="Verdana" w:cs="Cordia New"/>
          <w:bCs/>
          <w:sz w:val="20"/>
          <w:szCs w:val="20"/>
        </w:rPr>
        <w:t xml:space="preserve">Nejčastějším tématem letošních nominací jsou </w:t>
      </w:r>
      <w:r w:rsidR="006A1DE0" w:rsidRPr="00E87E1B">
        <w:rPr>
          <w:rFonts w:ascii="Verdana" w:hAnsi="Verdana" w:cs="Cordia New"/>
          <w:bCs/>
          <w:sz w:val="20"/>
          <w:szCs w:val="20"/>
        </w:rPr>
        <w:t>stejně jako vloni rodinné domy a vily</w:t>
      </w:r>
      <w:r w:rsidRPr="00E87E1B">
        <w:rPr>
          <w:rFonts w:ascii="Verdana" w:hAnsi="Verdana" w:cs="Cordia New"/>
          <w:bCs/>
          <w:sz w:val="20"/>
          <w:szCs w:val="20"/>
        </w:rPr>
        <w:t xml:space="preserve">, kterých </w:t>
      </w:r>
      <w:r w:rsidR="006A1DE0" w:rsidRPr="00E87E1B">
        <w:rPr>
          <w:rFonts w:ascii="Verdana" w:hAnsi="Verdana" w:cs="Cordia New"/>
          <w:bCs/>
          <w:sz w:val="20"/>
          <w:szCs w:val="20"/>
        </w:rPr>
        <w:t xml:space="preserve">je třináct. </w:t>
      </w:r>
      <w:r w:rsidR="00AB7E72" w:rsidRPr="00E87E1B">
        <w:rPr>
          <w:rFonts w:ascii="Verdana" w:hAnsi="Verdana" w:cs="Cordia New"/>
          <w:bCs/>
          <w:sz w:val="20"/>
          <w:szCs w:val="20"/>
        </w:rPr>
        <w:t>Bytové domy jsou mezi nominovanými díly</w:t>
      </w:r>
      <w:r w:rsidRPr="00E87E1B">
        <w:rPr>
          <w:rFonts w:ascii="Verdana" w:hAnsi="Verdana" w:cs="Cordia New"/>
          <w:bCs/>
          <w:sz w:val="20"/>
          <w:szCs w:val="20"/>
        </w:rPr>
        <w:t xml:space="preserve"> </w:t>
      </w:r>
      <w:r w:rsidR="00AB7E72" w:rsidRPr="00E87E1B">
        <w:rPr>
          <w:rFonts w:ascii="Verdana" w:hAnsi="Verdana" w:cs="Cordia New"/>
          <w:bCs/>
          <w:sz w:val="20"/>
          <w:szCs w:val="20"/>
        </w:rPr>
        <w:t>čtyři. Porotu z dalších typologií zaujala dvě sportoviště</w:t>
      </w:r>
      <w:r w:rsidR="005B3AEC" w:rsidRPr="00E87E1B">
        <w:rPr>
          <w:rFonts w:ascii="Verdana" w:hAnsi="Verdana" w:cs="Cordia New"/>
          <w:bCs/>
          <w:sz w:val="20"/>
          <w:szCs w:val="20"/>
        </w:rPr>
        <w:t xml:space="preserve"> (</w:t>
      </w:r>
      <w:hyperlink r:id="rId9" w:history="1">
        <w:r w:rsidR="005B3AEC" w:rsidRPr="00E87E1B">
          <w:rPr>
            <w:rStyle w:val="Hypertextovodkaz"/>
            <w:rFonts w:ascii="Verdana" w:hAnsi="Verdana" w:cs="Cordia New"/>
            <w:bCs/>
            <w:sz w:val="20"/>
            <w:szCs w:val="20"/>
          </w:rPr>
          <w:t>Sportovní hala Dolní Břežany</w:t>
        </w:r>
      </w:hyperlink>
      <w:r w:rsidR="005B3AEC" w:rsidRPr="00E87E1B">
        <w:rPr>
          <w:rFonts w:ascii="Verdana" w:hAnsi="Verdana" w:cs="Cordia New"/>
          <w:bCs/>
          <w:sz w:val="20"/>
          <w:szCs w:val="20"/>
        </w:rPr>
        <w:t xml:space="preserve"> / </w:t>
      </w:r>
      <w:hyperlink r:id="rId10" w:history="1"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SPORADICAL</w:t>
        </w:r>
        <w:proofErr w:type="spellEnd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 a Kampus Fakulty tělesné kultury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UPOL</w:t>
        </w:r>
        <w:proofErr w:type="spellEnd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 -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AC</w:t>
        </w:r>
        <w:proofErr w:type="spellEnd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BALUO</w:t>
        </w:r>
        <w:proofErr w:type="spellEnd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 a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CKV</w:t>
        </w:r>
        <w:proofErr w:type="spellEnd"/>
      </w:hyperlink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/ atelier-r, s.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r.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o.)</w:t>
      </w:r>
      <w:r w:rsidR="00AB7E72" w:rsidRPr="00E87E1B">
        <w:rPr>
          <w:rFonts w:ascii="Verdana" w:hAnsi="Verdana" w:cs="Cordia New"/>
          <w:bCs/>
          <w:sz w:val="20"/>
          <w:szCs w:val="20"/>
        </w:rPr>
        <w:t>, smuteční síň</w:t>
      </w:r>
      <w:r w:rsidR="005B3AEC" w:rsidRPr="00E87E1B">
        <w:rPr>
          <w:rFonts w:ascii="Verdana" w:hAnsi="Verdana" w:cs="Cordia New"/>
          <w:bCs/>
          <w:sz w:val="20"/>
          <w:szCs w:val="20"/>
        </w:rPr>
        <w:t xml:space="preserve"> (</w:t>
      </w:r>
      <w:hyperlink r:id="rId11" w:history="1"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Městská smuteční síň v Dobrušce</w:t>
        </w:r>
      </w:hyperlink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/ ATELIER ARCHITEKTURY, </w:t>
      </w:r>
      <w:proofErr w:type="spellStart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Šuda</w:t>
      </w:r>
      <w:proofErr w:type="spellEnd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- Horský, a.</w:t>
      </w:r>
      <w:r w:rsidR="00C67F10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s.)</w:t>
      </w:r>
      <w:r w:rsidR="00AB7E72" w:rsidRPr="00E87E1B">
        <w:rPr>
          <w:rFonts w:ascii="Verdana" w:hAnsi="Verdana" w:cs="Cordia New"/>
          <w:bCs/>
          <w:sz w:val="20"/>
          <w:szCs w:val="20"/>
        </w:rPr>
        <w:t>, kaple (</w:t>
      </w:r>
      <w:hyperlink r:id="rId12" w:history="1">
        <w:r w:rsidR="00AB7E72" w:rsidRPr="00E87E1B">
          <w:rPr>
            <w:rStyle w:val="Hypertextovodkaz"/>
            <w:rFonts w:ascii="Verdana" w:hAnsi="Verdana" w:cs="Cordia New"/>
            <w:bCs/>
            <w:sz w:val="20"/>
            <w:szCs w:val="20"/>
          </w:rPr>
          <w:t>Kaple sv. Vendelína</w:t>
        </w:r>
      </w:hyperlink>
      <w:r w:rsidR="00AB7E72" w:rsidRPr="00E87E1B">
        <w:rPr>
          <w:rFonts w:ascii="Verdana" w:hAnsi="Verdana" w:cs="Cordia New"/>
          <w:bCs/>
          <w:sz w:val="20"/>
          <w:szCs w:val="20"/>
        </w:rPr>
        <w:t xml:space="preserve"> / </w:t>
      </w:r>
      <w:proofErr w:type="spellStart"/>
      <w:r w:rsidR="00AB7E72" w:rsidRPr="00E87E1B">
        <w:rPr>
          <w:rFonts w:ascii="Verdana" w:hAnsi="Verdana" w:cs="Cordia New"/>
          <w:bCs/>
          <w:sz w:val="20"/>
          <w:szCs w:val="20"/>
        </w:rPr>
        <w:t>Pelčák</w:t>
      </w:r>
      <w:proofErr w:type="spellEnd"/>
      <w:r w:rsidR="00AB7E72" w:rsidRPr="00E87E1B">
        <w:rPr>
          <w:rFonts w:ascii="Verdana" w:hAnsi="Verdana" w:cs="Cordia New"/>
          <w:bCs/>
          <w:sz w:val="20"/>
          <w:szCs w:val="20"/>
        </w:rPr>
        <w:t xml:space="preserve"> a partner architekti), kino</w:t>
      </w:r>
      <w:r w:rsidR="005B3AEC" w:rsidRPr="00E87E1B">
        <w:rPr>
          <w:rFonts w:ascii="Verdana" w:hAnsi="Verdana" w:cs="Cordia New"/>
          <w:bCs/>
          <w:sz w:val="20"/>
          <w:szCs w:val="20"/>
        </w:rPr>
        <w:t xml:space="preserve"> – již zmíněné </w:t>
      </w:r>
      <w:hyperlink r:id="rId13" w:history="1">
        <w:proofErr w:type="spellStart"/>
        <w:r w:rsidR="005B3AEC" w:rsidRPr="00E87E1B">
          <w:rPr>
            <w:rStyle w:val="Hypertextovodkaz"/>
            <w:rFonts w:ascii="Verdana" w:hAnsi="Verdana"/>
            <w:sz w:val="20"/>
            <w:szCs w:val="20"/>
          </w:rPr>
          <w:t>KINONEKINO</w:t>
        </w:r>
        <w:proofErr w:type="spellEnd"/>
      </w:hyperlink>
      <w:r w:rsidR="005B3AEC" w:rsidRPr="00E87E1B">
        <w:rPr>
          <w:rFonts w:ascii="Verdana" w:hAnsi="Verdana"/>
          <w:sz w:val="20"/>
          <w:szCs w:val="20"/>
        </w:rPr>
        <w:t xml:space="preserve">, </w:t>
      </w:r>
      <w:r w:rsidR="00AB7E72" w:rsidRPr="00E87E1B">
        <w:rPr>
          <w:rFonts w:ascii="Verdana" w:hAnsi="Verdana" w:cs="Cordia New"/>
          <w:bCs/>
          <w:sz w:val="20"/>
          <w:szCs w:val="20"/>
        </w:rPr>
        <w:t>stanice lanovky</w:t>
      </w:r>
      <w:r w:rsidR="005B3AEC" w:rsidRPr="00E87E1B">
        <w:rPr>
          <w:rFonts w:ascii="Verdana" w:hAnsi="Verdana" w:cs="Cordia New"/>
          <w:bCs/>
          <w:sz w:val="20"/>
          <w:szCs w:val="20"/>
        </w:rPr>
        <w:t xml:space="preserve"> (</w:t>
      </w:r>
      <w:hyperlink r:id="rId14" w:history="1"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Výstupní stanice lanové dráhy na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Pustevnách</w:t>
        </w:r>
        <w:proofErr w:type="spellEnd"/>
      </w:hyperlink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/ Kamil Mrva </w:t>
      </w:r>
      <w:proofErr w:type="spellStart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Architects</w:t>
      </w:r>
      <w:proofErr w:type="spellEnd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, s.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r.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o.)</w:t>
      </w:r>
      <w:r w:rsidR="005D30D7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, multifunkční prostor pro kulturní a společenské akce</w:t>
      </w:r>
      <w:r w:rsidR="00AB7E72" w:rsidRPr="00E87E1B">
        <w:rPr>
          <w:rFonts w:ascii="Verdana" w:hAnsi="Verdana" w:cs="Cordia New"/>
          <w:bCs/>
          <w:sz w:val="20"/>
          <w:szCs w:val="20"/>
        </w:rPr>
        <w:t xml:space="preserve"> </w:t>
      </w:r>
      <w:r w:rsidR="005D30D7">
        <w:rPr>
          <w:rFonts w:ascii="Verdana" w:hAnsi="Verdana" w:cs="Cordia New"/>
          <w:bCs/>
          <w:sz w:val="20"/>
          <w:szCs w:val="20"/>
        </w:rPr>
        <w:t>(</w:t>
      </w:r>
      <w:hyperlink r:id="rId15" w:history="1">
        <w:r w:rsidR="005D30D7" w:rsidRPr="005D30D7">
          <w:rPr>
            <w:rStyle w:val="Hypertextovodkaz"/>
            <w:rFonts w:ascii="Verdana" w:hAnsi="Verdana" w:cs="Cordia New"/>
            <w:bCs/>
            <w:sz w:val="20"/>
            <w:szCs w:val="20"/>
          </w:rPr>
          <w:t xml:space="preserve">Kotelna </w:t>
        </w:r>
        <w:proofErr w:type="spellStart"/>
        <w:r w:rsidR="005D30D7" w:rsidRPr="005D30D7">
          <w:rPr>
            <w:rStyle w:val="Hypertextovodkaz"/>
            <w:rFonts w:ascii="Verdana" w:hAnsi="Verdana" w:cs="Cordia New"/>
            <w:bCs/>
            <w:sz w:val="20"/>
            <w:szCs w:val="20"/>
          </w:rPr>
          <w:t>Libčice</w:t>
        </w:r>
        <w:proofErr w:type="spellEnd"/>
        <w:r w:rsidR="005D30D7" w:rsidRPr="005D30D7">
          <w:rPr>
            <w:rStyle w:val="Hypertextovodkaz"/>
            <w:rFonts w:ascii="Verdana" w:hAnsi="Verdana" w:cs="Cordia New"/>
            <w:bCs/>
            <w:sz w:val="20"/>
            <w:szCs w:val="20"/>
          </w:rPr>
          <w:t xml:space="preserve"> nad Vltavou</w:t>
        </w:r>
      </w:hyperlink>
      <w:r w:rsidR="005D30D7">
        <w:rPr>
          <w:rFonts w:ascii="Verdana" w:hAnsi="Verdana" w:cs="Cordia New"/>
          <w:bCs/>
          <w:sz w:val="20"/>
          <w:szCs w:val="20"/>
        </w:rPr>
        <w:t xml:space="preserve"> / Atelier Hoffman) </w:t>
      </w:r>
      <w:r w:rsidR="00AB7E72" w:rsidRPr="00E87E1B">
        <w:rPr>
          <w:rFonts w:ascii="Verdana" w:hAnsi="Verdana" w:cs="Cordia New"/>
          <w:bCs/>
          <w:sz w:val="20"/>
          <w:szCs w:val="20"/>
        </w:rPr>
        <w:t>nebo pivovar</w:t>
      </w:r>
      <w:r w:rsidR="005B3AEC" w:rsidRPr="00E87E1B">
        <w:rPr>
          <w:rFonts w:ascii="Verdana" w:hAnsi="Verdana" w:cs="Cordia New"/>
          <w:bCs/>
          <w:sz w:val="20"/>
          <w:szCs w:val="20"/>
        </w:rPr>
        <w:t xml:space="preserve"> (</w:t>
      </w:r>
      <w:hyperlink r:id="rId16" w:history="1"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Pivovar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Trautenberk</w:t>
        </w:r>
        <w:proofErr w:type="spellEnd"/>
      </w:hyperlink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/ </w:t>
      </w:r>
      <w:proofErr w:type="spellStart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ADR</w:t>
      </w:r>
      <w:proofErr w:type="spellEnd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s.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6E4A63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r.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6E4A63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o. </w:t>
      </w:r>
      <w:r w:rsidR="00754DA4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br/>
      </w:r>
      <w:r w:rsidR="006E4A63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-</w:t>
      </w:r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Petr Kolář a Aleš Lapka)</w:t>
      </w:r>
      <w:r w:rsidR="00AB7E72" w:rsidRPr="00E87E1B">
        <w:rPr>
          <w:rFonts w:ascii="Verdana" w:hAnsi="Verdana" w:cs="Cordia New"/>
          <w:bCs/>
          <w:sz w:val="20"/>
          <w:szCs w:val="20"/>
        </w:rPr>
        <w:t xml:space="preserve">. I letos téměř nejsou zastoupeny realizace ve veřejném prostoru, výjimku tvoří již zmíněná </w:t>
      </w:r>
      <w:hyperlink r:id="rId17" w:history="1">
        <w:r w:rsidR="00AB7E72" w:rsidRPr="00E87E1B">
          <w:rPr>
            <w:rStyle w:val="Hypertextovodkaz"/>
            <w:rFonts w:ascii="Verdana" w:hAnsi="Verdana"/>
            <w:sz w:val="20"/>
            <w:szCs w:val="20"/>
          </w:rPr>
          <w:t xml:space="preserve">Obnova nábřeží řeky </w:t>
        </w:r>
        <w:proofErr w:type="spellStart"/>
        <w:r w:rsidR="00AB7E72" w:rsidRPr="00E87E1B">
          <w:rPr>
            <w:rStyle w:val="Hypertextovodkaz"/>
            <w:rFonts w:ascii="Verdana" w:hAnsi="Verdana"/>
            <w:sz w:val="20"/>
            <w:szCs w:val="20"/>
          </w:rPr>
          <w:t>Loučné</w:t>
        </w:r>
        <w:proofErr w:type="spellEnd"/>
        <w:r w:rsidR="00AB7E72" w:rsidRPr="00E87E1B">
          <w:rPr>
            <w:rStyle w:val="Hypertextovodkaz"/>
            <w:rFonts w:ascii="Verdana" w:hAnsi="Verdana"/>
            <w:sz w:val="20"/>
            <w:szCs w:val="20"/>
          </w:rPr>
          <w:t xml:space="preserve"> v Litomyšli</w:t>
        </w:r>
      </w:hyperlink>
      <w:r w:rsidR="005B3AEC" w:rsidRPr="00E87E1B">
        <w:rPr>
          <w:rFonts w:ascii="Verdana" w:hAnsi="Verdana"/>
          <w:sz w:val="20"/>
          <w:szCs w:val="20"/>
        </w:rPr>
        <w:t>, případně instalace</w:t>
      </w:r>
      <w:r w:rsidR="009F5D2F" w:rsidRPr="00E87E1B">
        <w:rPr>
          <w:rFonts w:ascii="Verdana" w:hAnsi="Verdana"/>
          <w:sz w:val="20"/>
          <w:szCs w:val="20"/>
        </w:rPr>
        <w:t xml:space="preserve"> </w:t>
      </w:r>
      <w:hyperlink r:id="rId18" w:history="1"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Vistoria</w:t>
        </w:r>
        <w:proofErr w:type="spellEnd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 </w:t>
        </w:r>
        <w:proofErr w:type="spellStart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Pragensis</w:t>
        </w:r>
        <w:proofErr w:type="spellEnd"/>
        <w:r w:rsidR="005B3AEC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 - Botanický Labyrint</w:t>
        </w:r>
      </w:hyperlink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/ </w:t>
      </w:r>
      <w:proofErr w:type="spellStart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llj</w:t>
      </w:r>
      <w:proofErr w:type="spellEnd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architects</w:t>
      </w:r>
      <w:proofErr w:type="spellEnd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</w:t>
      </w:r>
      <w:proofErr w:type="spellStart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Haenke</w:t>
      </w:r>
      <w:proofErr w:type="spellEnd"/>
      <w:r w:rsidR="005B3AEC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.</w:t>
      </w:r>
    </w:p>
    <w:p w:rsidR="00F528BA" w:rsidRPr="00E87E1B" w:rsidRDefault="009F5D2F" w:rsidP="006E4A63">
      <w:pPr>
        <w:jc w:val="both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V letošním ročníku </w:t>
      </w:r>
      <w:proofErr w:type="spellStart"/>
      <w:r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ČCA</w:t>
      </w:r>
      <w:proofErr w:type="spellEnd"/>
      <w:r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výrazně </w:t>
      </w:r>
      <w:r w:rsidRPr="00E87E1B">
        <w:rPr>
          <w:rFonts w:ascii="Verdana" w:hAnsi="Verdana"/>
          <w:sz w:val="20"/>
          <w:szCs w:val="20"/>
        </w:rPr>
        <w:t>vzrostl počet projektů dokončených teprve v předchozím roce a nejinak je tomu mezi nominovanými díly. V roce 2017 jich bylo dokončeno dvacet pět, osm pak mezi roky 2014 až 2016.</w:t>
      </w:r>
    </w:p>
    <w:p w:rsidR="00F528BA" w:rsidRPr="00E87E1B" w:rsidRDefault="00E87E1B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E87E1B">
        <w:rPr>
          <w:rFonts w:ascii="Verdana" w:hAnsi="Verdana" w:cs="Cordia New"/>
          <w:b/>
          <w:bCs/>
          <w:sz w:val="20"/>
          <w:szCs w:val="20"/>
        </w:rPr>
        <w:t>Kde je u nás nejkvalitnější architektura</w:t>
      </w:r>
      <w:r w:rsidR="00F528BA" w:rsidRPr="00E87E1B">
        <w:rPr>
          <w:rFonts w:ascii="Verdana" w:hAnsi="Verdana" w:cs="Cordia New"/>
          <w:b/>
          <w:bCs/>
          <w:sz w:val="20"/>
          <w:szCs w:val="20"/>
        </w:rPr>
        <w:t>?</w:t>
      </w:r>
    </w:p>
    <w:p w:rsidR="00F528BA" w:rsidRPr="00E87E1B" w:rsidRDefault="00F528B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:rsidR="009B34C6" w:rsidRDefault="00F44EE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E87E1B">
        <w:rPr>
          <w:rFonts w:ascii="Verdana" w:hAnsi="Verdana" w:cs="Cordia New"/>
          <w:bCs/>
          <w:sz w:val="20"/>
          <w:szCs w:val="20"/>
        </w:rPr>
        <w:t xml:space="preserve">Nejvíce realizací je tentokrát v Praze, dohromady osm. Dalších pět je pak </w:t>
      </w:r>
      <w:r w:rsidR="009B34C6">
        <w:rPr>
          <w:rFonts w:ascii="Verdana" w:hAnsi="Verdana" w:cs="Cordia New"/>
          <w:bCs/>
          <w:sz w:val="20"/>
          <w:szCs w:val="20"/>
        </w:rPr>
        <w:br/>
      </w:r>
      <w:r w:rsidRPr="00E87E1B">
        <w:rPr>
          <w:rFonts w:ascii="Verdana" w:hAnsi="Verdana" w:cs="Cordia New"/>
          <w:bCs/>
          <w:sz w:val="20"/>
          <w:szCs w:val="20"/>
        </w:rPr>
        <w:t xml:space="preserve">ve Středočeském kraji. Se čtyřmi díly je na třetím místě Jihomoravský kraj, který držel </w:t>
      </w:r>
    </w:p>
    <w:p w:rsidR="009B34C6" w:rsidRDefault="009B34C6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:rsidR="009B34C6" w:rsidRDefault="00F44EE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E87E1B">
        <w:rPr>
          <w:rFonts w:ascii="Verdana" w:hAnsi="Verdana" w:cs="Cordia New"/>
          <w:bCs/>
          <w:sz w:val="20"/>
          <w:szCs w:val="20"/>
        </w:rPr>
        <w:t xml:space="preserve">v loňském ročníku </w:t>
      </w:r>
      <w:proofErr w:type="spellStart"/>
      <w:r w:rsidRPr="00E87E1B">
        <w:rPr>
          <w:rFonts w:ascii="Verdana" w:hAnsi="Verdana" w:cs="Cordia New"/>
          <w:bCs/>
          <w:sz w:val="20"/>
          <w:szCs w:val="20"/>
        </w:rPr>
        <w:t>ČCA</w:t>
      </w:r>
      <w:proofErr w:type="spellEnd"/>
      <w:r w:rsidRPr="00E87E1B">
        <w:rPr>
          <w:rFonts w:ascii="Verdana" w:hAnsi="Verdana" w:cs="Cordia New"/>
          <w:bCs/>
          <w:sz w:val="20"/>
          <w:szCs w:val="20"/>
        </w:rPr>
        <w:t xml:space="preserve"> prvenství. Následují kraje Královéhradecký a Olomoucký, každý třemi realizacemi. Po dvou dílech </w:t>
      </w:r>
      <w:r w:rsidR="005D30D7">
        <w:rPr>
          <w:rFonts w:ascii="Verdana" w:hAnsi="Verdana" w:cs="Cordia New"/>
          <w:bCs/>
          <w:sz w:val="20"/>
          <w:szCs w:val="20"/>
        </w:rPr>
        <w:t>zastupuje</w:t>
      </w:r>
      <w:r w:rsidRPr="00E87E1B">
        <w:rPr>
          <w:rFonts w:ascii="Verdana" w:hAnsi="Verdana" w:cs="Cordia New"/>
          <w:bCs/>
          <w:sz w:val="20"/>
          <w:szCs w:val="20"/>
        </w:rPr>
        <w:t xml:space="preserve"> kraje Plzeňský, Vysočina, Moravskoslezský </w:t>
      </w:r>
    </w:p>
    <w:p w:rsidR="00F528BA" w:rsidRPr="00E87E1B" w:rsidRDefault="00F44EE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E87E1B">
        <w:rPr>
          <w:rFonts w:ascii="Verdana" w:hAnsi="Verdana" w:cs="Cordia New"/>
          <w:bCs/>
          <w:sz w:val="20"/>
          <w:szCs w:val="20"/>
        </w:rPr>
        <w:t>a Zlínský. Jednoho zástupce mají Karlovarský a také Pardubický kraj.</w:t>
      </w:r>
    </w:p>
    <w:p w:rsidR="00F528BA" w:rsidRPr="00E87E1B" w:rsidRDefault="00F528B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</w:p>
    <w:p w:rsidR="00F528BA" w:rsidRPr="00E87E1B" w:rsidRDefault="00F44EEA" w:rsidP="00E87E1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E87E1B">
        <w:rPr>
          <w:rFonts w:ascii="Verdana" w:hAnsi="Verdana" w:cs="Cordia New"/>
          <w:b/>
          <w:bCs/>
          <w:sz w:val="20"/>
          <w:szCs w:val="20"/>
        </w:rPr>
        <w:t>Dva ateliery mají</w:t>
      </w:r>
      <w:r w:rsidR="00F528BA" w:rsidRPr="00E87E1B">
        <w:rPr>
          <w:rFonts w:ascii="Verdana" w:hAnsi="Verdana" w:cs="Cordia New"/>
          <w:b/>
          <w:bCs/>
          <w:sz w:val="20"/>
          <w:szCs w:val="20"/>
        </w:rPr>
        <w:t xml:space="preserve"> hned dvě želízka v ohni!</w:t>
      </w:r>
    </w:p>
    <w:p w:rsidR="00F528BA" w:rsidRPr="00E87E1B" w:rsidRDefault="00F528BA" w:rsidP="00E87E1B">
      <w:pPr>
        <w:spacing w:after="0"/>
        <w:jc w:val="both"/>
        <w:rPr>
          <w:rFonts w:ascii="Verdana" w:hAnsi="Verdana" w:cs="Cordia New"/>
          <w:bCs/>
          <w:sz w:val="20"/>
          <w:szCs w:val="20"/>
        </w:rPr>
      </w:pPr>
    </w:p>
    <w:p w:rsidR="00F528BA" w:rsidRPr="00E87E1B" w:rsidRDefault="00F528BA" w:rsidP="00E87E1B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E87E1B">
        <w:rPr>
          <w:rFonts w:ascii="Verdana" w:hAnsi="Verdana" w:cs="Cordia New"/>
          <w:bCs/>
          <w:sz w:val="20"/>
          <w:szCs w:val="20"/>
        </w:rPr>
        <w:t xml:space="preserve">Mezi autory nominovaných staveb jsou jak etablované ateliéry, tak mladí a veřejnosti nepříliš známí tvůrci. </w:t>
      </w:r>
      <w:r w:rsidR="00754DA4">
        <w:rPr>
          <w:rFonts w:ascii="Verdana" w:hAnsi="Verdana" w:cs="Cordia New"/>
          <w:bCs/>
          <w:sz w:val="20"/>
          <w:szCs w:val="20"/>
        </w:rPr>
        <w:t>Dva atelié</w:t>
      </w:r>
      <w:r w:rsidR="00F44EEA" w:rsidRPr="00E87E1B">
        <w:rPr>
          <w:rFonts w:ascii="Verdana" w:hAnsi="Verdana" w:cs="Cordia New"/>
          <w:bCs/>
          <w:sz w:val="20"/>
          <w:szCs w:val="20"/>
        </w:rPr>
        <w:t xml:space="preserve">ry mají přitom mezi nominovanými dvě díla současně. Loňský finalista, atelier </w:t>
      </w:r>
      <w:proofErr w:type="spellStart"/>
      <w:r w:rsidR="00F44EEA" w:rsidRPr="00E87E1B">
        <w:rPr>
          <w:rFonts w:ascii="Verdana" w:hAnsi="Verdana" w:cs="Cordia New"/>
          <w:bCs/>
          <w:sz w:val="20"/>
          <w:szCs w:val="20"/>
        </w:rPr>
        <w:t>ADR</w:t>
      </w:r>
      <w:proofErr w:type="spellEnd"/>
      <w:r w:rsidR="00F44EEA" w:rsidRPr="00E87E1B">
        <w:rPr>
          <w:rFonts w:ascii="Verdana" w:hAnsi="Verdana" w:cs="Cordia New"/>
          <w:bCs/>
          <w:sz w:val="20"/>
          <w:szCs w:val="20"/>
        </w:rPr>
        <w:t xml:space="preserve"> s.</w:t>
      </w:r>
      <w:r w:rsidR="00754DA4">
        <w:rPr>
          <w:rFonts w:ascii="Verdana" w:hAnsi="Verdana" w:cs="Cordia New"/>
          <w:bCs/>
          <w:sz w:val="20"/>
          <w:szCs w:val="20"/>
        </w:rPr>
        <w:t xml:space="preserve"> </w:t>
      </w:r>
      <w:r w:rsidR="00F44EEA" w:rsidRPr="00E87E1B">
        <w:rPr>
          <w:rFonts w:ascii="Verdana" w:hAnsi="Verdana" w:cs="Cordia New"/>
          <w:bCs/>
          <w:sz w:val="20"/>
          <w:szCs w:val="20"/>
        </w:rPr>
        <w:t>r.</w:t>
      </w:r>
      <w:r w:rsidR="00754DA4">
        <w:rPr>
          <w:rFonts w:ascii="Verdana" w:hAnsi="Verdana" w:cs="Cordia New"/>
          <w:bCs/>
          <w:sz w:val="20"/>
          <w:szCs w:val="20"/>
        </w:rPr>
        <w:t xml:space="preserve"> </w:t>
      </w:r>
      <w:r w:rsidR="00F44EEA" w:rsidRPr="00E87E1B">
        <w:rPr>
          <w:rFonts w:ascii="Verdana" w:hAnsi="Verdana" w:cs="Cordia New"/>
          <w:bCs/>
          <w:sz w:val="20"/>
          <w:szCs w:val="20"/>
        </w:rPr>
        <w:t>o. (</w:t>
      </w:r>
      <w:hyperlink r:id="rId19" w:history="1">
        <w:r w:rsidR="00F44EEA" w:rsidRPr="00E87E1B">
          <w:rPr>
            <w:rStyle w:val="Hypertextovodkaz"/>
            <w:rFonts w:ascii="Verdana" w:hAnsi="Verdana"/>
            <w:sz w:val="20"/>
            <w:szCs w:val="20"/>
          </w:rPr>
          <w:t>Javornická palírna</w:t>
        </w:r>
      </w:hyperlink>
      <w:r w:rsidR="00F44EEA" w:rsidRPr="00E87E1B">
        <w:rPr>
          <w:rFonts w:ascii="Verdana" w:hAnsi="Verdana"/>
          <w:sz w:val="20"/>
          <w:szCs w:val="20"/>
        </w:rPr>
        <w:t>)</w:t>
      </w:r>
      <w:r w:rsidR="00E87E1B" w:rsidRPr="00E87E1B">
        <w:rPr>
          <w:rFonts w:ascii="Verdana" w:hAnsi="Verdana"/>
          <w:sz w:val="20"/>
          <w:szCs w:val="20"/>
        </w:rPr>
        <w:t xml:space="preserve">, se letos dostal mezi nominované se dvěma realizacemi autorů Petra Koláře a Aleše Lapky v Krkonoších – již zmíněným </w:t>
      </w:r>
      <w:hyperlink r:id="rId20" w:history="1">
        <w:r w:rsidR="00E87E1B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Pivovarem </w:t>
        </w:r>
        <w:proofErr w:type="spellStart"/>
        <w:r w:rsidR="00E87E1B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Trautenberk</w:t>
        </w:r>
        <w:proofErr w:type="spellEnd"/>
      </w:hyperlink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a </w:t>
      </w:r>
      <w:hyperlink r:id="rId21" w:history="1">
        <w:r w:rsidR="00E87E1B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Boudou Černá voda</w:t>
        </w:r>
      </w:hyperlink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. Dva zástupce má rovněž atelier </w:t>
      </w:r>
      <w:proofErr w:type="spellStart"/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Stempel</w:t>
      </w:r>
      <w:proofErr w:type="spellEnd"/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&amp; Tesař architekti – </w:t>
      </w:r>
      <w:hyperlink r:id="rId22" w:history="1">
        <w:r w:rsidR="00E87E1B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Přestavbu řadového domu</w:t>
        </w:r>
      </w:hyperlink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="0031497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v Praze </w:t>
      </w:r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a </w:t>
      </w:r>
      <w:hyperlink r:id="rId23" w:history="1">
        <w:r w:rsidR="00E87E1B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 xml:space="preserve">Rekonstrukci </w:t>
        </w:r>
        <w:r w:rsidR="00754DA4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br/>
        </w:r>
        <w:r w:rsidR="00E87E1B" w:rsidRPr="00E87E1B">
          <w:rPr>
            <w:rStyle w:val="Hypertextovodkaz"/>
            <w:rFonts w:ascii="Verdana" w:eastAsia="Times New Roman" w:hAnsi="Verdana" w:cs="Calibri"/>
            <w:sz w:val="20"/>
            <w:szCs w:val="20"/>
            <w:lang w:eastAsia="cs-CZ"/>
          </w:rPr>
          <w:t>a přestavbu mlýna na bydlení</w:t>
        </w:r>
      </w:hyperlink>
      <w:r w:rsidR="0031497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na Slapech</w:t>
      </w:r>
      <w:r w:rsidR="00E87E1B" w:rsidRPr="00E87E1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.</w:t>
      </w:r>
    </w:p>
    <w:p w:rsidR="00F528BA" w:rsidRPr="006B2E9B" w:rsidRDefault="00F528BA" w:rsidP="00E87E1B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5D30D7" w:rsidRPr="005D30D7" w:rsidRDefault="005D30D7" w:rsidP="00B17342">
      <w:pPr>
        <w:rPr>
          <w:rFonts w:ascii="Verdana" w:hAnsi="Verdana" w:cs="Cordia New"/>
          <w:b/>
          <w:bCs/>
          <w:sz w:val="20"/>
          <w:szCs w:val="20"/>
        </w:rPr>
      </w:pPr>
      <w:r w:rsidRPr="005D30D7">
        <w:rPr>
          <w:rFonts w:ascii="Verdana" w:hAnsi="Verdana" w:cs="Cordia New"/>
          <w:b/>
          <w:bCs/>
          <w:sz w:val="20"/>
          <w:szCs w:val="20"/>
        </w:rPr>
        <w:t>Výstavy</w:t>
      </w:r>
    </w:p>
    <w:p w:rsidR="006B2E9B" w:rsidRPr="00B17342" w:rsidRDefault="006B2E9B" w:rsidP="00B13532">
      <w:pPr>
        <w:jc w:val="both"/>
        <w:rPr>
          <w:rFonts w:ascii="Verdana" w:hAnsi="Verdana"/>
          <w:sz w:val="20"/>
          <w:szCs w:val="20"/>
          <w:lang w:eastAsia="cs-CZ"/>
        </w:rPr>
      </w:pPr>
      <w:r w:rsidRPr="006B2E9B">
        <w:rPr>
          <w:rFonts w:ascii="Verdana" w:hAnsi="Verdana" w:cs="Cordia New"/>
          <w:bCs/>
          <w:sz w:val="20"/>
          <w:szCs w:val="20"/>
        </w:rPr>
        <w:t xml:space="preserve">Nominovaná díla představí ČKA na výstavách v regionech. Ve středu 13. června </w:t>
      </w:r>
      <w:r w:rsidR="001A2F21">
        <w:rPr>
          <w:rFonts w:ascii="Verdana" w:hAnsi="Verdana" w:cs="Cordia New"/>
          <w:bCs/>
          <w:sz w:val="20"/>
          <w:szCs w:val="20"/>
        </w:rPr>
        <w:t xml:space="preserve">2018 </w:t>
      </w:r>
      <w:r w:rsidR="009B34C6">
        <w:rPr>
          <w:rFonts w:ascii="Verdana" w:hAnsi="Verdana" w:cs="Cordia New"/>
          <w:bCs/>
          <w:sz w:val="20"/>
          <w:szCs w:val="20"/>
        </w:rPr>
        <w:br/>
      </w:r>
      <w:r w:rsidRPr="006B2E9B">
        <w:rPr>
          <w:rFonts w:ascii="Verdana" w:hAnsi="Verdana" w:cs="Cordia New"/>
          <w:bCs/>
          <w:sz w:val="20"/>
          <w:szCs w:val="20"/>
        </w:rPr>
        <w:t xml:space="preserve">se od 15:00 hod. uskuteční vernisáž výstavy v </w:t>
      </w:r>
      <w:r w:rsidRPr="006B2E9B">
        <w:rPr>
          <w:rFonts w:ascii="Verdana" w:hAnsi="Verdana"/>
          <w:sz w:val="20"/>
          <w:szCs w:val="20"/>
          <w:lang w:eastAsia="cs-CZ"/>
        </w:rPr>
        <w:t xml:space="preserve">Centru stavitelského dědictví Plasy </w:t>
      </w:r>
      <w:r>
        <w:rPr>
          <w:rFonts w:ascii="Verdana" w:hAnsi="Verdana"/>
          <w:sz w:val="20"/>
          <w:szCs w:val="20"/>
          <w:lang w:eastAsia="cs-CZ"/>
        </w:rPr>
        <w:t>(</w:t>
      </w:r>
      <w:r w:rsidRPr="006B2E9B">
        <w:rPr>
          <w:rFonts w:ascii="Verdana" w:hAnsi="Verdana"/>
          <w:sz w:val="20"/>
          <w:szCs w:val="20"/>
          <w:lang w:eastAsia="cs-CZ"/>
        </w:rPr>
        <w:t>spadajícím pod Národní technické muzeum</w:t>
      </w:r>
      <w:r>
        <w:rPr>
          <w:rFonts w:ascii="Verdana" w:hAnsi="Verdana"/>
          <w:sz w:val="20"/>
          <w:szCs w:val="20"/>
          <w:lang w:eastAsia="cs-CZ"/>
        </w:rPr>
        <w:t>)</w:t>
      </w:r>
      <w:r w:rsidRPr="006B2E9B">
        <w:rPr>
          <w:rFonts w:ascii="Verdana" w:hAnsi="Verdana"/>
          <w:sz w:val="20"/>
          <w:szCs w:val="20"/>
          <w:lang w:eastAsia="cs-CZ"/>
        </w:rPr>
        <w:t xml:space="preserve">. </w:t>
      </w:r>
      <w:r>
        <w:rPr>
          <w:rFonts w:ascii="Verdana" w:hAnsi="Verdana"/>
          <w:sz w:val="20"/>
          <w:szCs w:val="20"/>
          <w:lang w:eastAsia="cs-CZ"/>
        </w:rPr>
        <w:t xml:space="preserve">S výstavou se budou </w:t>
      </w:r>
      <w:r w:rsidR="00B17342">
        <w:rPr>
          <w:rFonts w:ascii="Verdana" w:hAnsi="Verdana"/>
          <w:sz w:val="20"/>
          <w:szCs w:val="20"/>
          <w:lang w:eastAsia="cs-CZ"/>
        </w:rPr>
        <w:t xml:space="preserve">dále </w:t>
      </w:r>
      <w:r>
        <w:rPr>
          <w:rFonts w:ascii="Verdana" w:hAnsi="Verdana"/>
          <w:sz w:val="20"/>
          <w:szCs w:val="20"/>
          <w:lang w:eastAsia="cs-CZ"/>
        </w:rPr>
        <w:t xml:space="preserve">moci seznámit </w:t>
      </w:r>
      <w:r w:rsidR="00B17342">
        <w:rPr>
          <w:rFonts w:ascii="Verdana" w:hAnsi="Verdana"/>
          <w:sz w:val="20"/>
          <w:szCs w:val="20"/>
          <w:lang w:eastAsia="cs-CZ"/>
        </w:rPr>
        <w:t xml:space="preserve">začátkem července </w:t>
      </w:r>
      <w:r>
        <w:rPr>
          <w:rFonts w:ascii="Verdana" w:hAnsi="Verdana"/>
          <w:sz w:val="20"/>
          <w:szCs w:val="20"/>
          <w:lang w:eastAsia="cs-CZ"/>
        </w:rPr>
        <w:t xml:space="preserve">návštěvníci </w:t>
      </w:r>
      <w:r w:rsidR="00B17342">
        <w:rPr>
          <w:rFonts w:ascii="Verdana" w:hAnsi="Verdana"/>
          <w:sz w:val="20"/>
          <w:szCs w:val="20"/>
          <w:lang w:eastAsia="cs-CZ"/>
        </w:rPr>
        <w:t xml:space="preserve">národního festivalu </w:t>
      </w:r>
      <w:r>
        <w:rPr>
          <w:rFonts w:ascii="Verdana" w:hAnsi="Verdana"/>
          <w:sz w:val="20"/>
          <w:szCs w:val="20"/>
          <w:lang w:eastAsia="cs-CZ"/>
        </w:rPr>
        <w:t>Sm</w:t>
      </w:r>
      <w:r w:rsidR="00B17342">
        <w:rPr>
          <w:rFonts w:ascii="Verdana" w:hAnsi="Verdana"/>
          <w:sz w:val="20"/>
          <w:szCs w:val="20"/>
          <w:lang w:eastAsia="cs-CZ"/>
        </w:rPr>
        <w:t>etanova Litomyšl</w:t>
      </w:r>
      <w:r>
        <w:rPr>
          <w:rFonts w:ascii="Verdana" w:hAnsi="Verdana"/>
          <w:sz w:val="20"/>
          <w:szCs w:val="20"/>
          <w:lang w:eastAsia="cs-CZ"/>
        </w:rPr>
        <w:t xml:space="preserve"> nebo </w:t>
      </w:r>
      <w:r w:rsidR="00754DA4">
        <w:rPr>
          <w:rFonts w:ascii="Verdana" w:hAnsi="Verdana"/>
          <w:sz w:val="20"/>
          <w:szCs w:val="20"/>
          <w:lang w:eastAsia="cs-CZ"/>
        </w:rPr>
        <w:t>na počátku</w:t>
      </w:r>
      <w:r w:rsidR="00B17342">
        <w:rPr>
          <w:rFonts w:ascii="Verdana" w:hAnsi="Verdana"/>
          <w:sz w:val="20"/>
          <w:szCs w:val="20"/>
          <w:lang w:eastAsia="cs-CZ"/>
        </w:rPr>
        <w:t xml:space="preserve"> srpna hosté </w:t>
      </w:r>
      <w:r>
        <w:rPr>
          <w:rFonts w:ascii="Verdana" w:hAnsi="Verdana"/>
          <w:sz w:val="20"/>
          <w:szCs w:val="20"/>
          <w:lang w:eastAsia="cs-CZ"/>
        </w:rPr>
        <w:t xml:space="preserve">letního filmového a hudebního festivalu </w:t>
      </w:r>
      <w:proofErr w:type="spellStart"/>
      <w:r>
        <w:rPr>
          <w:rFonts w:ascii="Verdana" w:hAnsi="Verdana"/>
          <w:sz w:val="20"/>
          <w:szCs w:val="20"/>
          <w:lang w:eastAsia="cs-CZ"/>
        </w:rPr>
        <w:t>Slavonice</w:t>
      </w:r>
      <w:proofErr w:type="spellEnd"/>
      <w:r>
        <w:rPr>
          <w:rFonts w:ascii="Verdana" w:hAnsi="Verdana"/>
          <w:sz w:val="20"/>
          <w:szCs w:val="20"/>
          <w:lang w:eastAsia="cs-CZ"/>
        </w:rPr>
        <w:t xml:space="preserve"> Fest</w:t>
      </w:r>
      <w:r w:rsidR="00B17342">
        <w:rPr>
          <w:rFonts w:ascii="Verdana" w:hAnsi="Verdana"/>
          <w:sz w:val="20"/>
          <w:szCs w:val="20"/>
          <w:lang w:eastAsia="cs-CZ"/>
        </w:rPr>
        <w:t>.</w:t>
      </w:r>
    </w:p>
    <w:p w:rsidR="00E87E1B" w:rsidRPr="00E87E1B" w:rsidRDefault="00E87E1B" w:rsidP="00B1353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rdia New"/>
          <w:bCs/>
          <w:sz w:val="20"/>
          <w:szCs w:val="20"/>
        </w:rPr>
        <w:t>Letošní</w:t>
      </w:r>
      <w:r w:rsidRPr="00E87E1B">
        <w:rPr>
          <w:rFonts w:ascii="Verdana" w:hAnsi="Verdana" w:cs="Cordia New"/>
          <w:bCs/>
          <w:sz w:val="20"/>
          <w:szCs w:val="20"/>
        </w:rPr>
        <w:t xml:space="preserve"> ročník soutěžní přehlídky vyhlásila Česká komora architektů v lednu 2018. Účastnit se mohla díla real</w:t>
      </w:r>
      <w:r w:rsidR="00754DA4">
        <w:rPr>
          <w:rFonts w:ascii="Verdana" w:hAnsi="Verdana" w:cs="Cordia New"/>
          <w:bCs/>
          <w:sz w:val="20"/>
          <w:szCs w:val="20"/>
        </w:rPr>
        <w:t>izovaná na území České republiky</w:t>
      </w:r>
      <w:r w:rsidRPr="00E87E1B">
        <w:rPr>
          <w:rFonts w:ascii="Verdana" w:hAnsi="Verdana" w:cs="Cordia New"/>
          <w:bCs/>
          <w:sz w:val="20"/>
          <w:szCs w:val="20"/>
        </w:rPr>
        <w:t xml:space="preserve"> v období let 2013 až 2017. Sedmičlenné mezinárodní porotě předsedá německý architekt </w:t>
      </w:r>
      <w:proofErr w:type="spellStart"/>
      <w:r w:rsidRPr="001A2F21">
        <w:rPr>
          <w:rFonts w:ascii="Verdana" w:hAnsi="Verdana" w:cs="Cordia New"/>
          <w:b/>
          <w:bCs/>
          <w:sz w:val="20"/>
          <w:szCs w:val="20"/>
        </w:rPr>
        <w:t>Roger</w:t>
      </w:r>
      <w:proofErr w:type="spellEnd"/>
      <w:r w:rsidRPr="001A2F21">
        <w:rPr>
          <w:rFonts w:ascii="Verdana" w:hAnsi="Verdana" w:cs="Cordia New"/>
          <w:b/>
          <w:bCs/>
          <w:sz w:val="20"/>
          <w:szCs w:val="20"/>
        </w:rPr>
        <w:t xml:space="preserve"> </w:t>
      </w:r>
      <w:proofErr w:type="spellStart"/>
      <w:r w:rsidRPr="001A2F21">
        <w:rPr>
          <w:rFonts w:ascii="Verdana" w:hAnsi="Verdana" w:cs="Cordia New"/>
          <w:b/>
          <w:bCs/>
          <w:sz w:val="20"/>
          <w:szCs w:val="20"/>
        </w:rPr>
        <w:t>Riewe</w:t>
      </w:r>
      <w:proofErr w:type="spellEnd"/>
      <w:r w:rsidRPr="00E87E1B">
        <w:rPr>
          <w:rFonts w:ascii="Verdana" w:hAnsi="Verdana" w:cs="Cordia New"/>
          <w:bCs/>
          <w:sz w:val="20"/>
          <w:szCs w:val="20"/>
        </w:rPr>
        <w:t xml:space="preserve">. Spolu s ním přihlášené realizace v letošním ročníku hodnotí </w:t>
      </w:r>
      <w:r w:rsidRPr="00E87E1B">
        <w:rPr>
          <w:rFonts w:ascii="Verdana" w:hAnsi="Verdana"/>
          <w:sz w:val="20"/>
          <w:szCs w:val="20"/>
        </w:rPr>
        <w:t xml:space="preserve">rakouský architekt </w:t>
      </w:r>
      <w:proofErr w:type="spellStart"/>
      <w:r w:rsidRPr="00E87E1B">
        <w:rPr>
          <w:rFonts w:ascii="Verdana" w:hAnsi="Verdana"/>
          <w:b/>
          <w:sz w:val="20"/>
          <w:szCs w:val="20"/>
        </w:rPr>
        <w:t>Carlo</w:t>
      </w:r>
      <w:proofErr w:type="spellEnd"/>
      <w:r w:rsidRPr="00E87E1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7E1B">
        <w:rPr>
          <w:rFonts w:ascii="Verdana" w:hAnsi="Verdana"/>
          <w:b/>
          <w:sz w:val="20"/>
          <w:szCs w:val="20"/>
        </w:rPr>
        <w:t>Baumschlager</w:t>
      </w:r>
      <w:proofErr w:type="spellEnd"/>
      <w:r w:rsidRPr="00E87E1B">
        <w:rPr>
          <w:rFonts w:ascii="Verdana" w:hAnsi="Verdana"/>
          <w:b/>
          <w:sz w:val="20"/>
          <w:szCs w:val="20"/>
        </w:rPr>
        <w:t xml:space="preserve">, </w:t>
      </w:r>
      <w:r w:rsidRPr="00E87E1B">
        <w:rPr>
          <w:rFonts w:ascii="Verdana" w:hAnsi="Verdana"/>
          <w:sz w:val="20"/>
          <w:szCs w:val="20"/>
        </w:rPr>
        <w:t xml:space="preserve">architekt </w:t>
      </w:r>
      <w:proofErr w:type="spellStart"/>
      <w:r w:rsidRPr="00E87E1B">
        <w:rPr>
          <w:rFonts w:ascii="Verdana" w:hAnsi="Verdana"/>
          <w:b/>
          <w:sz w:val="20"/>
          <w:szCs w:val="20"/>
        </w:rPr>
        <w:t>Zsolt</w:t>
      </w:r>
      <w:proofErr w:type="spellEnd"/>
      <w:r w:rsidRPr="00E87E1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7E1B">
        <w:rPr>
          <w:rFonts w:ascii="Verdana" w:hAnsi="Verdana"/>
          <w:b/>
          <w:sz w:val="20"/>
          <w:szCs w:val="20"/>
        </w:rPr>
        <w:t>Gunther</w:t>
      </w:r>
      <w:proofErr w:type="spellEnd"/>
      <w:r w:rsidRPr="00E87E1B">
        <w:rPr>
          <w:rFonts w:ascii="Verdana" w:hAnsi="Verdana"/>
          <w:sz w:val="20"/>
          <w:szCs w:val="20"/>
        </w:rPr>
        <w:t xml:space="preserve">, který </w:t>
      </w:r>
      <w:r w:rsidRPr="00E87E1B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patří mezi nejvýznamnější maďarské architekty, slovenská architektka </w:t>
      </w:r>
      <w:r w:rsidRPr="00E87E1B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Andrea </w:t>
      </w:r>
      <w:proofErr w:type="spellStart"/>
      <w:r w:rsidRPr="00E87E1B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Klimko</w:t>
      </w:r>
      <w:proofErr w:type="spellEnd"/>
      <w:r w:rsidRPr="00E87E1B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, </w:t>
      </w:r>
      <w:r w:rsidRPr="00E87E1B">
        <w:rPr>
          <w:rFonts w:ascii="Verdana" w:hAnsi="Verdana"/>
          <w:sz w:val="20"/>
          <w:szCs w:val="20"/>
        </w:rPr>
        <w:t xml:space="preserve">polský architekt </w:t>
      </w:r>
      <w:r w:rsidRPr="00E87E1B">
        <w:rPr>
          <w:rFonts w:ascii="Verdana" w:hAnsi="Verdana"/>
          <w:b/>
          <w:sz w:val="20"/>
          <w:szCs w:val="20"/>
        </w:rPr>
        <w:t xml:space="preserve">Robert </w:t>
      </w:r>
      <w:proofErr w:type="spellStart"/>
      <w:r w:rsidRPr="00E87E1B">
        <w:rPr>
          <w:rFonts w:ascii="Verdana" w:hAnsi="Verdana"/>
          <w:b/>
          <w:sz w:val="20"/>
          <w:szCs w:val="20"/>
        </w:rPr>
        <w:t>Konieczny</w:t>
      </w:r>
      <w:proofErr w:type="spellEnd"/>
      <w:r w:rsidRPr="00E87E1B">
        <w:rPr>
          <w:rFonts w:ascii="Verdana" w:hAnsi="Verdana"/>
          <w:sz w:val="20"/>
          <w:szCs w:val="20"/>
        </w:rPr>
        <w:t xml:space="preserve">, zástupkyně nejen krajinářské architektury </w:t>
      </w:r>
      <w:proofErr w:type="spellStart"/>
      <w:r w:rsidRPr="00E87E1B">
        <w:rPr>
          <w:rFonts w:ascii="Verdana" w:hAnsi="Verdana"/>
          <w:b/>
          <w:sz w:val="20"/>
          <w:szCs w:val="20"/>
        </w:rPr>
        <w:t>Yael</w:t>
      </w:r>
      <w:proofErr w:type="spellEnd"/>
      <w:r w:rsidRPr="00E87E1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7E1B">
        <w:rPr>
          <w:rFonts w:ascii="Verdana" w:hAnsi="Verdana"/>
          <w:b/>
          <w:sz w:val="20"/>
          <w:szCs w:val="20"/>
        </w:rPr>
        <w:t>Moria</w:t>
      </w:r>
      <w:proofErr w:type="spellEnd"/>
      <w:r w:rsidRPr="00E87E1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7E1B">
        <w:rPr>
          <w:rFonts w:ascii="Verdana" w:hAnsi="Verdana"/>
          <w:b/>
          <w:sz w:val="20"/>
          <w:szCs w:val="20"/>
        </w:rPr>
        <w:t>Klain</w:t>
      </w:r>
      <w:proofErr w:type="spellEnd"/>
      <w:r w:rsidRPr="00E87E1B">
        <w:rPr>
          <w:rFonts w:ascii="Verdana" w:hAnsi="Verdana"/>
          <w:b/>
          <w:sz w:val="20"/>
          <w:szCs w:val="20"/>
        </w:rPr>
        <w:t xml:space="preserve"> </w:t>
      </w:r>
      <w:r w:rsidRPr="00E87E1B">
        <w:rPr>
          <w:rFonts w:ascii="Verdana" w:hAnsi="Verdana"/>
          <w:sz w:val="20"/>
          <w:szCs w:val="20"/>
        </w:rPr>
        <w:t xml:space="preserve">z Izraele a </w:t>
      </w:r>
      <w:r w:rsidRPr="00E87E1B">
        <w:rPr>
          <w:rFonts w:ascii="Verdana" w:hAnsi="Verdana"/>
          <w:b/>
          <w:sz w:val="20"/>
          <w:szCs w:val="20"/>
        </w:rPr>
        <w:t>Ivan Reimann</w:t>
      </w:r>
      <w:r w:rsidRPr="00E87E1B">
        <w:rPr>
          <w:rFonts w:ascii="Verdana" w:hAnsi="Verdana"/>
          <w:sz w:val="20"/>
          <w:szCs w:val="20"/>
        </w:rPr>
        <w:t>, architekt českého původu působící v Německu</w:t>
      </w:r>
      <w:r w:rsidRPr="00E87E1B">
        <w:rPr>
          <w:rFonts w:ascii="Verdana" w:hAnsi="Verdana"/>
          <w:b/>
          <w:sz w:val="20"/>
          <w:szCs w:val="20"/>
        </w:rPr>
        <w:t>.</w:t>
      </w:r>
    </w:p>
    <w:p w:rsidR="00E87E1B" w:rsidRDefault="00E87E1B" w:rsidP="006B2E9B">
      <w:pPr>
        <w:spacing w:after="0"/>
        <w:jc w:val="both"/>
        <w:rPr>
          <w:rFonts w:ascii="Verdana" w:hAnsi="Verdana" w:cs="Cordia New"/>
          <w:bCs/>
          <w:sz w:val="20"/>
          <w:szCs w:val="20"/>
        </w:rPr>
      </w:pPr>
    </w:p>
    <w:p w:rsidR="00F528BA" w:rsidRPr="00E87E1B" w:rsidRDefault="00F528BA" w:rsidP="006B2E9B">
      <w:pPr>
        <w:spacing w:after="0"/>
        <w:jc w:val="both"/>
        <w:rPr>
          <w:rFonts w:ascii="Verdana" w:hAnsi="Verdana" w:cs="Cordia New"/>
          <w:bCs/>
          <w:sz w:val="20"/>
          <w:szCs w:val="20"/>
        </w:rPr>
      </w:pPr>
      <w:r w:rsidRPr="00E87E1B">
        <w:rPr>
          <w:rFonts w:ascii="Verdana" w:hAnsi="Verdana" w:cs="Cordia New"/>
          <w:bCs/>
          <w:sz w:val="20"/>
          <w:szCs w:val="20"/>
        </w:rPr>
        <w:t xml:space="preserve">Kteří architekti budou natolik úspěšní, že se dostanou mezi finalisty, bude jasné </w:t>
      </w:r>
      <w:r w:rsidR="009B34C6">
        <w:rPr>
          <w:rFonts w:ascii="Verdana" w:hAnsi="Verdana" w:cs="Cordia New"/>
          <w:bCs/>
          <w:sz w:val="20"/>
          <w:szCs w:val="20"/>
        </w:rPr>
        <w:br/>
      </w:r>
      <w:r w:rsidR="006B2E9B">
        <w:rPr>
          <w:rFonts w:ascii="Verdana" w:hAnsi="Verdana" w:cs="Cordia New"/>
          <w:b/>
          <w:bCs/>
          <w:sz w:val="20"/>
          <w:szCs w:val="20"/>
        </w:rPr>
        <w:t>19</w:t>
      </w:r>
      <w:r w:rsidRPr="00E87E1B">
        <w:rPr>
          <w:rFonts w:ascii="Verdana" w:hAnsi="Verdana" w:cs="Cordia New"/>
          <w:b/>
          <w:bCs/>
          <w:sz w:val="20"/>
          <w:szCs w:val="20"/>
        </w:rPr>
        <w:t>. listopadu</w:t>
      </w:r>
      <w:r w:rsidRPr="00E87E1B">
        <w:rPr>
          <w:rFonts w:ascii="Verdana" w:hAnsi="Verdana" w:cs="Cordia New"/>
          <w:bCs/>
          <w:sz w:val="20"/>
          <w:szCs w:val="20"/>
        </w:rPr>
        <w:t xml:space="preserve"> </w:t>
      </w:r>
      <w:r w:rsidRPr="00E87E1B">
        <w:rPr>
          <w:rFonts w:ascii="Verdana" w:hAnsi="Verdana" w:cs="Cordia New"/>
          <w:b/>
          <w:bCs/>
          <w:sz w:val="20"/>
          <w:szCs w:val="20"/>
        </w:rPr>
        <w:t>201</w:t>
      </w:r>
      <w:r w:rsidR="006B2E9B">
        <w:rPr>
          <w:rFonts w:ascii="Verdana" w:hAnsi="Verdana" w:cs="Cordia New"/>
          <w:b/>
          <w:bCs/>
          <w:sz w:val="20"/>
          <w:szCs w:val="20"/>
        </w:rPr>
        <w:t>8</w:t>
      </w:r>
      <w:r w:rsidRPr="00E87E1B">
        <w:rPr>
          <w:rFonts w:ascii="Verdana" w:hAnsi="Verdana" w:cs="Cordia New"/>
          <w:bCs/>
          <w:sz w:val="20"/>
          <w:szCs w:val="20"/>
        </w:rPr>
        <w:t xml:space="preserve"> na </w:t>
      </w:r>
      <w:r w:rsidRPr="00E87E1B">
        <w:rPr>
          <w:rFonts w:ascii="Verdana" w:hAnsi="Verdana" w:cs="Cordia New"/>
          <w:b/>
          <w:bCs/>
          <w:sz w:val="20"/>
          <w:szCs w:val="20"/>
        </w:rPr>
        <w:t xml:space="preserve">slavnostním </w:t>
      </w:r>
      <w:proofErr w:type="spellStart"/>
      <w:r w:rsidRPr="00E87E1B">
        <w:rPr>
          <w:rFonts w:ascii="Verdana" w:hAnsi="Verdana" w:cs="Cordia New"/>
          <w:b/>
          <w:bCs/>
          <w:sz w:val="20"/>
          <w:szCs w:val="20"/>
        </w:rPr>
        <w:t>galavečeru</w:t>
      </w:r>
      <w:proofErr w:type="spellEnd"/>
      <w:r w:rsidRPr="00E87E1B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6B2E9B">
        <w:rPr>
          <w:rFonts w:ascii="Verdana" w:hAnsi="Verdana" w:cs="Cordia New"/>
          <w:b/>
          <w:bCs/>
          <w:sz w:val="20"/>
          <w:szCs w:val="20"/>
        </w:rPr>
        <w:t xml:space="preserve">ve </w:t>
      </w:r>
      <w:proofErr w:type="spellStart"/>
      <w:r w:rsidR="006B2E9B">
        <w:rPr>
          <w:rFonts w:ascii="Verdana" w:hAnsi="Verdana" w:cs="Cordia New"/>
          <w:b/>
          <w:bCs/>
          <w:sz w:val="20"/>
          <w:szCs w:val="20"/>
        </w:rPr>
        <w:t>Foru</w:t>
      </w:r>
      <w:proofErr w:type="spellEnd"/>
      <w:r w:rsidR="006B2E9B">
        <w:rPr>
          <w:rFonts w:ascii="Verdana" w:hAnsi="Verdana" w:cs="Cordia New"/>
          <w:b/>
          <w:bCs/>
          <w:sz w:val="20"/>
          <w:szCs w:val="20"/>
        </w:rPr>
        <w:t xml:space="preserve"> Karlín</w:t>
      </w:r>
      <w:r w:rsidRPr="00E87E1B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Pr="00E87E1B">
        <w:rPr>
          <w:rFonts w:ascii="Verdana" w:hAnsi="Verdana" w:cs="Cordia New"/>
          <w:bCs/>
          <w:sz w:val="20"/>
          <w:szCs w:val="20"/>
        </w:rPr>
        <w:t xml:space="preserve">v Praze. Na akci budou rovněž vyhlášeny výsledky ocenění za </w:t>
      </w:r>
      <w:r w:rsidRPr="00E87E1B">
        <w:rPr>
          <w:rFonts w:ascii="Verdana" w:hAnsi="Verdana" w:cs="Cordia New"/>
          <w:b/>
          <w:bCs/>
          <w:sz w:val="20"/>
          <w:szCs w:val="20"/>
        </w:rPr>
        <w:t>výjimečný počin</w:t>
      </w:r>
      <w:r w:rsidRPr="00E87E1B">
        <w:rPr>
          <w:rFonts w:ascii="Verdana" w:hAnsi="Verdana" w:cs="Cordia New"/>
          <w:bCs/>
          <w:sz w:val="20"/>
          <w:szCs w:val="20"/>
        </w:rPr>
        <w:t xml:space="preserve"> a </w:t>
      </w:r>
      <w:r w:rsidRPr="00E87E1B">
        <w:rPr>
          <w:rFonts w:ascii="Verdana" w:hAnsi="Verdana" w:cs="Cordia New"/>
          <w:b/>
          <w:bCs/>
          <w:sz w:val="20"/>
          <w:szCs w:val="20"/>
        </w:rPr>
        <w:t>ceny</w:t>
      </w:r>
      <w:r w:rsidR="006B2E9B">
        <w:rPr>
          <w:rFonts w:ascii="Verdana" w:hAnsi="Verdana" w:cs="Cordia New"/>
          <w:b/>
          <w:bCs/>
          <w:sz w:val="20"/>
          <w:szCs w:val="20"/>
        </w:rPr>
        <w:t xml:space="preserve"> partnerů</w:t>
      </w:r>
      <w:r w:rsidRPr="00E87E1B">
        <w:rPr>
          <w:rFonts w:ascii="Verdana" w:hAnsi="Verdana" w:cs="Cordia New"/>
          <w:bCs/>
          <w:sz w:val="20"/>
          <w:szCs w:val="20"/>
        </w:rPr>
        <w:t xml:space="preserve">. </w:t>
      </w:r>
      <w:r w:rsidR="006B2E9B">
        <w:rPr>
          <w:rFonts w:ascii="Verdana" w:hAnsi="Verdana" w:cs="Cordia New"/>
          <w:bCs/>
          <w:sz w:val="20"/>
          <w:szCs w:val="20"/>
        </w:rPr>
        <w:t xml:space="preserve">Předcházet bude pečlivý výběr poroty, která se s řadou realizací seznámí </w:t>
      </w:r>
      <w:r w:rsidRPr="00E87E1B">
        <w:rPr>
          <w:rFonts w:ascii="Verdana" w:hAnsi="Verdana" w:cs="Cordia New"/>
          <w:bCs/>
          <w:sz w:val="20"/>
          <w:szCs w:val="20"/>
        </w:rPr>
        <w:t xml:space="preserve">přímo v terénu </w:t>
      </w:r>
      <w:r w:rsidR="006B2E9B">
        <w:rPr>
          <w:rFonts w:ascii="Verdana" w:hAnsi="Verdana" w:cs="Cordia New"/>
          <w:bCs/>
          <w:sz w:val="20"/>
          <w:szCs w:val="20"/>
        </w:rPr>
        <w:t>začátkem</w:t>
      </w:r>
      <w:r w:rsidRPr="00E87E1B">
        <w:rPr>
          <w:rFonts w:ascii="Verdana" w:hAnsi="Verdana" w:cs="Cordia New"/>
          <w:bCs/>
          <w:sz w:val="20"/>
          <w:szCs w:val="20"/>
        </w:rPr>
        <w:t xml:space="preserve"> září. Den po </w:t>
      </w:r>
      <w:proofErr w:type="spellStart"/>
      <w:r w:rsidRPr="00E87E1B">
        <w:rPr>
          <w:rFonts w:ascii="Verdana" w:hAnsi="Verdana" w:cs="Cordia New"/>
          <w:bCs/>
          <w:sz w:val="20"/>
          <w:szCs w:val="20"/>
        </w:rPr>
        <w:t>galavečeru</w:t>
      </w:r>
      <w:proofErr w:type="spellEnd"/>
      <w:r w:rsidRPr="00E87E1B">
        <w:rPr>
          <w:rFonts w:ascii="Verdana" w:hAnsi="Verdana" w:cs="Cordia New"/>
          <w:bCs/>
          <w:sz w:val="20"/>
          <w:szCs w:val="20"/>
        </w:rPr>
        <w:t xml:space="preserve"> se v Galerii Jaroslava </w:t>
      </w:r>
      <w:proofErr w:type="spellStart"/>
      <w:r w:rsidRPr="00E87E1B">
        <w:rPr>
          <w:rFonts w:ascii="Verdana" w:hAnsi="Verdana" w:cs="Cordia New"/>
          <w:bCs/>
          <w:sz w:val="20"/>
          <w:szCs w:val="20"/>
        </w:rPr>
        <w:t>Fragnera</w:t>
      </w:r>
      <w:proofErr w:type="spellEnd"/>
      <w:r w:rsidRPr="00E87E1B">
        <w:rPr>
          <w:rFonts w:ascii="Verdana" w:hAnsi="Verdana" w:cs="Cordia New"/>
          <w:bCs/>
          <w:sz w:val="20"/>
          <w:szCs w:val="20"/>
        </w:rPr>
        <w:t xml:space="preserve"> </w:t>
      </w:r>
      <w:r w:rsidR="006B2E9B">
        <w:rPr>
          <w:rFonts w:ascii="Verdana" w:hAnsi="Verdana" w:cs="Cordia New"/>
          <w:bCs/>
          <w:sz w:val="20"/>
          <w:szCs w:val="20"/>
        </w:rPr>
        <w:t>uskuteční vernisáž výstavy České</w:t>
      </w:r>
      <w:r w:rsidR="00754DA4">
        <w:rPr>
          <w:rFonts w:ascii="Verdana" w:hAnsi="Verdana" w:cs="Cordia New"/>
          <w:bCs/>
          <w:sz w:val="20"/>
          <w:szCs w:val="20"/>
        </w:rPr>
        <w:t xml:space="preserve"> ceny</w:t>
      </w:r>
      <w:r w:rsidRPr="00E87E1B">
        <w:rPr>
          <w:rFonts w:ascii="Verdana" w:hAnsi="Verdana" w:cs="Cordia New"/>
          <w:bCs/>
          <w:sz w:val="20"/>
          <w:szCs w:val="20"/>
        </w:rPr>
        <w:t xml:space="preserve"> za architekturu. </w:t>
      </w:r>
    </w:p>
    <w:p w:rsidR="00F528BA" w:rsidRPr="00F528BA" w:rsidRDefault="00F528BA" w:rsidP="00F528BA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sz w:val="20"/>
        </w:rPr>
      </w:pPr>
    </w:p>
    <w:p w:rsidR="00F528BA" w:rsidRPr="00F528BA" w:rsidRDefault="00B17342" w:rsidP="00B13532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i/>
          <w:color w:val="FF0000"/>
          <w:sz w:val="20"/>
        </w:rPr>
      </w:pPr>
      <w:r>
        <w:rPr>
          <w:rFonts w:ascii="Verdana" w:hAnsi="Verdana" w:cs="Tahoma"/>
          <w:b/>
          <w:i/>
          <w:color w:val="FF0000"/>
          <w:sz w:val="20"/>
        </w:rPr>
        <w:t xml:space="preserve">Kompletní přehled </w:t>
      </w:r>
      <w:r w:rsidR="00F528BA" w:rsidRPr="00F528BA">
        <w:rPr>
          <w:rFonts w:ascii="Verdana" w:hAnsi="Verdana" w:cs="Tahoma"/>
          <w:b/>
          <w:i/>
          <w:color w:val="FF0000"/>
          <w:sz w:val="20"/>
        </w:rPr>
        <w:t xml:space="preserve">nominovaných staveb naleznete </w:t>
      </w:r>
      <w:r w:rsidR="00B13532">
        <w:rPr>
          <w:rFonts w:ascii="Verdana" w:hAnsi="Verdana" w:cs="Tahoma"/>
          <w:b/>
          <w:i/>
          <w:color w:val="FF0000"/>
          <w:sz w:val="20"/>
        </w:rPr>
        <w:br/>
      </w:r>
      <w:r w:rsidR="00F528BA" w:rsidRPr="00F528BA">
        <w:rPr>
          <w:rFonts w:ascii="Verdana" w:hAnsi="Verdana" w:cs="Tahoma"/>
          <w:b/>
          <w:i/>
          <w:color w:val="FF0000"/>
          <w:sz w:val="20"/>
        </w:rPr>
        <w:t>na</w:t>
      </w:r>
      <w:r w:rsidR="00B13532">
        <w:rPr>
          <w:rFonts w:ascii="Verdana" w:hAnsi="Verdana" w:cs="Tahoma"/>
          <w:b/>
          <w:i/>
          <w:color w:val="FF0000"/>
          <w:sz w:val="20"/>
        </w:rPr>
        <w:t xml:space="preserve"> </w:t>
      </w:r>
      <w:hyperlink r:id="rId24" w:history="1">
        <w:r w:rsidR="00F528BA" w:rsidRPr="00F528BA">
          <w:rPr>
            <w:rStyle w:val="Hypertextovodkaz"/>
            <w:rFonts w:ascii="Verdana" w:hAnsi="Verdana" w:cs="Tahoma"/>
            <w:b/>
            <w:i/>
            <w:color w:val="FF0000"/>
            <w:sz w:val="20"/>
          </w:rPr>
          <w:t>www.ceskacenazaarchitekturu</w:t>
        </w:r>
      </w:hyperlink>
      <w:r w:rsidR="00F528BA" w:rsidRPr="00F528BA">
        <w:rPr>
          <w:rFonts w:ascii="Verdana" w:hAnsi="Verdana" w:cs="Tahoma"/>
          <w:b/>
          <w:i/>
          <w:color w:val="FF0000"/>
          <w:sz w:val="20"/>
        </w:rPr>
        <w:t>. Ke stažení zde</w:t>
      </w:r>
      <w:r>
        <w:rPr>
          <w:rFonts w:ascii="Verdana" w:hAnsi="Verdana" w:cs="Tahoma"/>
          <w:b/>
          <w:i/>
          <w:color w:val="FF0000"/>
          <w:sz w:val="20"/>
        </w:rPr>
        <w:t xml:space="preserve"> také najdete fotografie </w:t>
      </w:r>
      <w:r w:rsidR="00F528BA" w:rsidRPr="00F528BA">
        <w:rPr>
          <w:rFonts w:ascii="Verdana" w:hAnsi="Verdana" w:cs="Tahoma"/>
          <w:b/>
          <w:i/>
          <w:color w:val="FF0000"/>
          <w:sz w:val="20"/>
        </w:rPr>
        <w:t xml:space="preserve">nominovaných staveb v tiskové kvalitě (sekce </w:t>
      </w:r>
      <w:proofErr w:type="spellStart"/>
      <w:r w:rsidR="00F528BA" w:rsidRPr="00F528BA">
        <w:rPr>
          <w:rFonts w:ascii="Verdana" w:hAnsi="Verdana" w:cs="Tahoma"/>
          <w:b/>
          <w:i/>
          <w:color w:val="FF0000"/>
          <w:sz w:val="20"/>
        </w:rPr>
        <w:t>Press</w:t>
      </w:r>
      <w:proofErr w:type="spellEnd"/>
      <w:r w:rsidR="00F528BA" w:rsidRPr="00F528BA">
        <w:rPr>
          <w:rFonts w:ascii="Verdana" w:hAnsi="Verdana" w:cs="Tahoma"/>
          <w:b/>
          <w:i/>
          <w:color w:val="FF0000"/>
          <w:sz w:val="20"/>
        </w:rPr>
        <w:t xml:space="preserve"> v hlavním menu).</w:t>
      </w:r>
    </w:p>
    <w:p w:rsidR="00F528BA" w:rsidRPr="00F528BA" w:rsidRDefault="00F528BA" w:rsidP="00B13532">
      <w:pPr>
        <w:pStyle w:val="Zkladntext"/>
        <w:tabs>
          <w:tab w:val="num" w:pos="0"/>
        </w:tabs>
        <w:spacing w:line="264" w:lineRule="auto"/>
        <w:jc w:val="left"/>
        <w:rPr>
          <w:rFonts w:ascii="Verdana" w:hAnsi="Verdana" w:cs="Tahoma"/>
          <w:b/>
          <w:i/>
          <w:color w:val="FF0000"/>
          <w:sz w:val="20"/>
        </w:rPr>
      </w:pPr>
    </w:p>
    <w:p w:rsidR="00F528BA" w:rsidRPr="00F528BA" w:rsidRDefault="00F528BA" w:rsidP="00F528BA">
      <w:pPr>
        <w:pStyle w:val="Zkladntext"/>
        <w:tabs>
          <w:tab w:val="num" w:pos="0"/>
        </w:tabs>
        <w:spacing w:line="264" w:lineRule="auto"/>
        <w:rPr>
          <w:rFonts w:ascii="Verdana" w:hAnsi="Verdana" w:cs="Tahoma"/>
          <w:b/>
          <w:i/>
          <w:color w:val="FF0000"/>
          <w:sz w:val="20"/>
        </w:rPr>
      </w:pPr>
      <w:r w:rsidRPr="00F528BA">
        <w:rPr>
          <w:rFonts w:ascii="Verdana" w:hAnsi="Verdana" w:cs="Tahoma"/>
          <w:b/>
          <w:i/>
          <w:color w:val="FF0000"/>
          <w:sz w:val="20"/>
        </w:rPr>
        <w:t>Prosíme, při použití fotografií vždy uvádějte název realizace, její autory a jméno fotografa. Děkujeme!</w:t>
      </w:r>
    </w:p>
    <w:p w:rsidR="00F528BA" w:rsidRPr="00F528BA" w:rsidRDefault="00F528BA" w:rsidP="00F528BA">
      <w:pPr>
        <w:spacing w:after="0"/>
        <w:jc w:val="center"/>
        <w:rPr>
          <w:rFonts w:ascii="Verdana" w:hAnsi="Verdana"/>
          <w:b/>
          <w:caps/>
          <w:sz w:val="20"/>
          <w:szCs w:val="20"/>
          <w:u w:val="single"/>
        </w:rPr>
      </w:pPr>
    </w:p>
    <w:p w:rsidR="00F528BA" w:rsidRPr="00F528BA" w:rsidRDefault="00F528BA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B34C6" w:rsidRDefault="009B34C6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B34C6" w:rsidRDefault="009B34C6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B34C6" w:rsidRDefault="009B34C6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54DA4" w:rsidRDefault="00754DA4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CA54A8" w:rsidRPr="00754DA4" w:rsidRDefault="00CA54A8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754DA4">
        <w:rPr>
          <w:rFonts w:ascii="Verdana" w:hAnsi="Verdana" w:cs="Arial"/>
          <w:b/>
          <w:bCs/>
          <w:sz w:val="18"/>
          <w:szCs w:val="18"/>
        </w:rPr>
        <w:t>O ČESKÉ KOMOŘE</w:t>
      </w:r>
      <w:r w:rsidRPr="00754DA4">
        <w:rPr>
          <w:rStyle w:val="apple-converted-space"/>
          <w:rFonts w:ascii="Verdana" w:hAnsi="Verdana" w:cs="Arial"/>
          <w:b/>
          <w:bCs/>
          <w:sz w:val="18"/>
          <w:szCs w:val="18"/>
        </w:rPr>
        <w:t> </w:t>
      </w:r>
      <w:r w:rsidRPr="00754DA4">
        <w:rPr>
          <w:rFonts w:ascii="Verdana" w:hAnsi="Verdana" w:cs="Arial"/>
          <w:b/>
          <w:bCs/>
          <w:sz w:val="18"/>
          <w:szCs w:val="18"/>
          <w:u w:val="single"/>
        </w:rPr>
        <w:t>ARCHITEKTŮ</w:t>
      </w:r>
    </w:p>
    <w:p w:rsidR="00CA54A8" w:rsidRPr="00754DA4" w:rsidRDefault="00CA54A8" w:rsidP="00B13532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8"/>
          <w:szCs w:val="18"/>
        </w:rPr>
      </w:pPr>
      <w:r w:rsidRPr="00754DA4">
        <w:rPr>
          <w:rFonts w:ascii="Verdana" w:hAnsi="Verdana" w:cs="Tahoma"/>
          <w:sz w:val="18"/>
          <w:szCs w:val="18"/>
        </w:rPr>
        <w:t xml:space="preserve">ČKA je samosprávným profesním sdružením s přeneseným výkonem státní správy, které bylo zřízeno zákonem č. 360/1992 Sb., o výkonu povolání autorizovaných architektů </w:t>
      </w:r>
      <w:r w:rsidR="00B13532" w:rsidRPr="00754DA4">
        <w:rPr>
          <w:rFonts w:ascii="Verdana" w:hAnsi="Verdana" w:cs="Tahoma"/>
          <w:sz w:val="18"/>
          <w:szCs w:val="18"/>
        </w:rPr>
        <w:br/>
      </w:r>
      <w:r w:rsidRPr="00754DA4">
        <w:rPr>
          <w:rFonts w:ascii="Verdana" w:hAnsi="Verdana" w:cs="Tahoma"/>
          <w:sz w:val="18"/>
          <w:szCs w:val="18"/>
        </w:rPr>
        <w:t>a o výkonu po</w:t>
      </w:r>
      <w:r w:rsidR="00B13532" w:rsidRPr="00754DA4">
        <w:rPr>
          <w:rFonts w:ascii="Verdana" w:hAnsi="Verdana" w:cs="Tahoma"/>
          <w:sz w:val="18"/>
          <w:szCs w:val="18"/>
        </w:rPr>
        <w:t xml:space="preserve">volání autorizovaných inženýrů </w:t>
      </w:r>
      <w:r w:rsidRPr="00754DA4">
        <w:rPr>
          <w:rFonts w:ascii="Verdana" w:hAnsi="Verdana" w:cs="Tahoma"/>
          <w:sz w:val="18"/>
          <w:szCs w:val="18"/>
        </w:rPr>
        <w:t xml:space="preserve">a techniků činných ve výstavbě. ČKA nese odpovědnost za profesionální, odborný a etický výkon profese architektů v ČR. </w:t>
      </w:r>
      <w:r w:rsidR="00B13532" w:rsidRPr="00754DA4">
        <w:rPr>
          <w:rFonts w:ascii="Verdana" w:hAnsi="Verdana" w:cs="Tahoma"/>
          <w:sz w:val="18"/>
          <w:szCs w:val="18"/>
        </w:rPr>
        <w:br/>
      </w:r>
      <w:r w:rsidRPr="00754DA4">
        <w:rPr>
          <w:rFonts w:ascii="Verdana" w:hAnsi="Verdana" w:cs="Tahoma"/>
          <w:sz w:val="18"/>
          <w:szCs w:val="18"/>
        </w:rPr>
        <w:t xml:space="preserve">Od začátku roku 2015 je Komora oficiálním připomínkovým místem pro zákony, právní úpravy </w:t>
      </w:r>
      <w:r w:rsidR="00B129D8">
        <w:rPr>
          <w:rFonts w:ascii="Verdana" w:hAnsi="Verdana" w:cs="Tahoma"/>
          <w:sz w:val="18"/>
          <w:szCs w:val="18"/>
        </w:rPr>
        <w:br/>
      </w:r>
      <w:r w:rsidRPr="00754DA4">
        <w:rPr>
          <w:rFonts w:ascii="Verdana" w:hAnsi="Verdana" w:cs="Tahoma"/>
          <w:sz w:val="18"/>
          <w:szCs w:val="18"/>
        </w:rPr>
        <w:t xml:space="preserve">a předpisy, které se týkají profese architekta. Od ledna 2016 je organizátorem soutěžní přehlídky Česká cena za architekturu. Od roku 2000 Komora rovněž pořádá Přehlídku diplomových prací </w:t>
      </w:r>
      <w:r w:rsidR="00B129D8">
        <w:rPr>
          <w:rFonts w:ascii="Verdana" w:hAnsi="Verdana" w:cs="Tahoma"/>
          <w:sz w:val="18"/>
          <w:szCs w:val="18"/>
        </w:rPr>
        <w:br/>
      </w:r>
      <w:r w:rsidRPr="00754DA4">
        <w:rPr>
          <w:rFonts w:ascii="Verdana" w:hAnsi="Verdana" w:cs="Tahoma"/>
          <w:sz w:val="18"/>
          <w:szCs w:val="18"/>
        </w:rPr>
        <w:t xml:space="preserve">a Poctu České komory architektů. </w:t>
      </w:r>
    </w:p>
    <w:p w:rsidR="00CA54A8" w:rsidRPr="00754DA4" w:rsidRDefault="00CA54A8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  <w:highlight w:val="yellow"/>
        </w:rPr>
      </w:pPr>
    </w:p>
    <w:p w:rsidR="00CA54A8" w:rsidRPr="00754DA4" w:rsidRDefault="00CA54A8" w:rsidP="00F528B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754DA4">
        <w:rPr>
          <w:rFonts w:ascii="Verdana" w:hAnsi="Verdana" w:cs="Arial"/>
          <w:b/>
          <w:bCs/>
          <w:sz w:val="18"/>
          <w:szCs w:val="18"/>
        </w:rPr>
        <w:t>KONTAKT</w:t>
      </w:r>
      <w:r w:rsidRPr="00754DA4">
        <w:rPr>
          <w:rStyle w:val="apple-converted-space"/>
          <w:rFonts w:ascii="Verdana" w:hAnsi="Verdana" w:cs="Arial"/>
          <w:b/>
          <w:bCs/>
          <w:sz w:val="18"/>
          <w:szCs w:val="18"/>
        </w:rPr>
        <w:t> </w:t>
      </w:r>
      <w:r w:rsidRPr="00754DA4">
        <w:rPr>
          <w:rFonts w:ascii="Verdana" w:hAnsi="Verdana" w:cs="Arial"/>
          <w:b/>
          <w:bCs/>
          <w:sz w:val="18"/>
          <w:szCs w:val="18"/>
          <w:u w:val="single"/>
        </w:rPr>
        <w:t>PRO MÉDIA</w:t>
      </w:r>
    </w:p>
    <w:p w:rsidR="00CA54A8" w:rsidRPr="00754DA4" w:rsidRDefault="00CA54A8" w:rsidP="00B1353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754DA4">
        <w:rPr>
          <w:rFonts w:ascii="Verdana" w:hAnsi="Verdana" w:cs="Arial"/>
          <w:sz w:val="18"/>
          <w:szCs w:val="18"/>
        </w:rPr>
        <w:t>Tereza</w:t>
      </w:r>
      <w:r w:rsidRPr="00754DA4">
        <w:rPr>
          <w:rStyle w:val="apple-converted-space"/>
          <w:rFonts w:ascii="Verdana" w:hAnsi="Verdana" w:cs="Arial"/>
          <w:sz w:val="18"/>
          <w:szCs w:val="18"/>
        </w:rPr>
        <w:t> </w:t>
      </w:r>
      <w:r w:rsidRPr="00754DA4">
        <w:rPr>
          <w:rFonts w:ascii="Verdana" w:hAnsi="Verdana" w:cs="Arial"/>
          <w:sz w:val="18"/>
          <w:szCs w:val="18"/>
          <w:u w:val="single"/>
        </w:rPr>
        <w:t>ZEMANOVÁ</w:t>
      </w:r>
      <w:r w:rsidRPr="00754DA4">
        <w:rPr>
          <w:rFonts w:ascii="Verdana" w:hAnsi="Verdana" w:cs="Arial"/>
          <w:sz w:val="18"/>
          <w:szCs w:val="18"/>
        </w:rPr>
        <w:t>, tisková ml</w:t>
      </w:r>
      <w:r w:rsidR="00B13532" w:rsidRPr="00754DA4">
        <w:rPr>
          <w:rFonts w:ascii="Verdana" w:hAnsi="Verdana" w:cs="Arial"/>
          <w:sz w:val="18"/>
          <w:szCs w:val="18"/>
        </w:rPr>
        <w:t>uvčí České komory architektů, e</w:t>
      </w:r>
      <w:r w:rsidRPr="00754DA4">
        <w:rPr>
          <w:rFonts w:ascii="Verdana" w:hAnsi="Verdana" w:cs="Arial"/>
          <w:sz w:val="18"/>
          <w:szCs w:val="18"/>
        </w:rPr>
        <w:t>mail: </w:t>
      </w:r>
      <w:hyperlink r:id="rId25" w:history="1">
        <w:r w:rsidRPr="00754DA4">
          <w:rPr>
            <w:rStyle w:val="Hypertextovodkaz"/>
            <w:rFonts w:ascii="Verdana" w:hAnsi="Verdana" w:cs="Arial"/>
            <w:sz w:val="18"/>
            <w:szCs w:val="18"/>
          </w:rPr>
          <w:t>tereza.zemanova@cka.cz</w:t>
        </w:r>
      </w:hyperlink>
      <w:r w:rsidRPr="00754DA4">
        <w:rPr>
          <w:rFonts w:ascii="Verdana" w:hAnsi="Verdana" w:cs="Arial"/>
          <w:sz w:val="18"/>
          <w:szCs w:val="18"/>
        </w:rPr>
        <w:t xml:space="preserve">, </w:t>
      </w:r>
    </w:p>
    <w:p w:rsidR="00CA54A8" w:rsidRPr="00754DA4" w:rsidRDefault="00CA54A8" w:rsidP="00B13532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00754DA4">
        <w:rPr>
          <w:rFonts w:ascii="Verdana" w:hAnsi="Verdana" w:cs="Arial"/>
          <w:sz w:val="18"/>
          <w:szCs w:val="18"/>
        </w:rPr>
        <w:t>mobil: +420 </w:t>
      </w:r>
      <w:r w:rsidRPr="00754DA4">
        <w:rPr>
          <w:rFonts w:ascii="Verdana" w:eastAsia="Calibri" w:hAnsi="Verdana"/>
          <w:noProof/>
          <w:sz w:val="18"/>
          <w:szCs w:val="18"/>
        </w:rPr>
        <w:t>777 464 453</w:t>
      </w:r>
      <w:r w:rsidRPr="00754DA4">
        <w:rPr>
          <w:rFonts w:ascii="Verdana" w:hAnsi="Verdana" w:cs="Arial"/>
          <w:sz w:val="18"/>
          <w:szCs w:val="18"/>
        </w:rPr>
        <w:t xml:space="preserve"> </w:t>
      </w:r>
    </w:p>
    <w:p w:rsidR="00CA54A8" w:rsidRPr="00754DA4" w:rsidRDefault="00CA54A8" w:rsidP="00F528BA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CA54A8" w:rsidRPr="00754DA4" w:rsidRDefault="00CA54A8" w:rsidP="00F528BA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8"/>
          <w:szCs w:val="18"/>
        </w:rPr>
      </w:pPr>
      <w:r w:rsidRPr="00754DA4">
        <w:rPr>
          <w:rFonts w:ascii="Verdana" w:hAnsi="Verdana" w:cs="Tahoma"/>
          <w:b/>
          <w:sz w:val="18"/>
          <w:szCs w:val="18"/>
        </w:rPr>
        <w:t xml:space="preserve">SLEDUJTE </w:t>
      </w:r>
      <w:r w:rsidRPr="00754DA4">
        <w:rPr>
          <w:rFonts w:ascii="Verdana" w:hAnsi="Verdana" w:cs="Tahoma"/>
          <w:b/>
          <w:sz w:val="18"/>
          <w:szCs w:val="18"/>
          <w:u w:val="single"/>
        </w:rPr>
        <w:t>Českou cenu za architekturu</w:t>
      </w:r>
    </w:p>
    <w:p w:rsidR="00CA54A8" w:rsidRPr="00754DA4" w:rsidRDefault="00CA54A8" w:rsidP="00F528BA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8"/>
          <w:szCs w:val="18"/>
        </w:rPr>
      </w:pPr>
      <w:r w:rsidRPr="00754DA4">
        <w:rPr>
          <w:rFonts w:ascii="Verdana" w:hAnsi="Verdana" w:cs="Tahoma"/>
          <w:sz w:val="18"/>
          <w:szCs w:val="18"/>
        </w:rPr>
        <w:t xml:space="preserve">Na portálu </w:t>
      </w:r>
      <w:hyperlink r:id="rId26" w:history="1">
        <w:proofErr w:type="spellStart"/>
        <w:r w:rsidRPr="00754DA4">
          <w:rPr>
            <w:rStyle w:val="Hypertextovodkaz"/>
            <w:rFonts w:ascii="Verdana" w:hAnsi="Verdana" w:cs="Tahoma"/>
            <w:sz w:val="18"/>
            <w:szCs w:val="18"/>
          </w:rPr>
          <w:t>ČCA</w:t>
        </w:r>
        <w:proofErr w:type="spellEnd"/>
      </w:hyperlink>
      <w:r w:rsidRPr="00754DA4">
        <w:rPr>
          <w:rFonts w:ascii="Verdana" w:hAnsi="Verdana" w:cs="Tahoma"/>
          <w:sz w:val="18"/>
          <w:szCs w:val="18"/>
        </w:rPr>
        <w:t xml:space="preserve"> a na </w:t>
      </w:r>
      <w:hyperlink r:id="rId27" w:history="1">
        <w:r w:rsidRPr="00754DA4">
          <w:rPr>
            <w:rStyle w:val="Hypertextovodkaz"/>
            <w:rFonts w:ascii="Verdana" w:hAnsi="Verdana" w:cs="Tahoma"/>
            <w:noProof/>
            <w:sz w:val="18"/>
            <w:szCs w:val="18"/>
          </w:rPr>
          <w:t>Facebook</w:t>
        </w:r>
      </w:hyperlink>
      <w:r w:rsidRPr="00754DA4">
        <w:rPr>
          <w:rStyle w:val="Hypertextovodkaz"/>
          <w:rFonts w:ascii="Verdana" w:hAnsi="Verdana" w:cs="Tahoma"/>
          <w:noProof/>
          <w:sz w:val="18"/>
          <w:szCs w:val="18"/>
        </w:rPr>
        <w:t>u</w:t>
      </w:r>
      <w:r w:rsidRPr="00754DA4">
        <w:rPr>
          <w:rFonts w:ascii="Verdana" w:hAnsi="Verdana" w:cs="Tahoma"/>
          <w:sz w:val="18"/>
          <w:szCs w:val="18"/>
        </w:rPr>
        <w:t>.</w:t>
      </w:r>
    </w:p>
    <w:p w:rsidR="00260100" w:rsidRPr="00F528BA" w:rsidRDefault="00260100" w:rsidP="00F528BA">
      <w:pPr>
        <w:spacing w:after="0" w:line="312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624034" w:rsidRPr="00F528BA" w:rsidRDefault="00624034" w:rsidP="00F528BA">
      <w:pPr>
        <w:spacing w:after="0" w:line="312" w:lineRule="auto"/>
        <w:jc w:val="both"/>
        <w:rPr>
          <w:rFonts w:ascii="Verdana" w:hAnsi="Verdana"/>
          <w:b/>
          <w:sz w:val="20"/>
          <w:szCs w:val="20"/>
        </w:rPr>
      </w:pPr>
    </w:p>
    <w:sectPr w:rsidR="00624034" w:rsidRPr="00F528BA" w:rsidSect="009B3822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32" w:rsidRDefault="00B13532" w:rsidP="00BB0DC8">
      <w:pPr>
        <w:spacing w:after="0" w:line="240" w:lineRule="auto"/>
      </w:pPr>
      <w:r>
        <w:separator/>
      </w:r>
    </w:p>
  </w:endnote>
  <w:endnote w:type="continuationSeparator" w:id="0">
    <w:p w:rsidR="00B13532" w:rsidRDefault="00B13532" w:rsidP="00BB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32" w:rsidRDefault="00B13532" w:rsidP="00BB0DC8">
      <w:pPr>
        <w:spacing w:after="0" w:line="240" w:lineRule="auto"/>
      </w:pPr>
      <w:r>
        <w:separator/>
      </w:r>
    </w:p>
  </w:footnote>
  <w:footnote w:type="continuationSeparator" w:id="0">
    <w:p w:rsidR="00B13532" w:rsidRDefault="00B13532" w:rsidP="00BB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32" w:rsidRDefault="00AB075A">
    <w:pPr>
      <w:pStyle w:val="Zhlav"/>
    </w:pPr>
    <w:r>
      <w:rPr>
        <w:noProof/>
        <w:lang w:eastAsia="cs-CZ"/>
      </w:rPr>
      <w:drawing>
        <wp:inline distT="0" distB="0" distL="0" distR="0">
          <wp:extent cx="5848350" cy="657225"/>
          <wp:effectExtent l="19050" t="0" r="0" b="0"/>
          <wp:docPr id="1" name="obrázek 1" descr="cca-2018-logo-cz-page-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a-2018-logo-cz-page-00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40" t="44965" r="10265" b="42155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A1B"/>
    <w:multiLevelType w:val="hybridMultilevel"/>
    <w:tmpl w:val="6F7ED0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5F2446"/>
    <w:multiLevelType w:val="hybridMultilevel"/>
    <w:tmpl w:val="B91AA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E54"/>
    <w:multiLevelType w:val="hybridMultilevel"/>
    <w:tmpl w:val="E7343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618A"/>
    <w:multiLevelType w:val="hybridMultilevel"/>
    <w:tmpl w:val="6F7ED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242BE"/>
    <w:rsid w:val="000155A7"/>
    <w:rsid w:val="0002567D"/>
    <w:rsid w:val="0003050F"/>
    <w:rsid w:val="000509E5"/>
    <w:rsid w:val="000516FC"/>
    <w:rsid w:val="00057607"/>
    <w:rsid w:val="00066D30"/>
    <w:rsid w:val="0007032E"/>
    <w:rsid w:val="00076466"/>
    <w:rsid w:val="00082BD9"/>
    <w:rsid w:val="00091847"/>
    <w:rsid w:val="00097E80"/>
    <w:rsid w:val="000C310E"/>
    <w:rsid w:val="000C3899"/>
    <w:rsid w:val="000D1A5C"/>
    <w:rsid w:val="000F62DC"/>
    <w:rsid w:val="001149A6"/>
    <w:rsid w:val="00134DB7"/>
    <w:rsid w:val="001839C8"/>
    <w:rsid w:val="001852F2"/>
    <w:rsid w:val="001922D4"/>
    <w:rsid w:val="00192CE6"/>
    <w:rsid w:val="001A2F21"/>
    <w:rsid w:val="001A44C4"/>
    <w:rsid w:val="001B3E48"/>
    <w:rsid w:val="001C6F17"/>
    <w:rsid w:val="001C7563"/>
    <w:rsid w:val="001D062A"/>
    <w:rsid w:val="001D1BB3"/>
    <w:rsid w:val="001D4874"/>
    <w:rsid w:val="001E0E98"/>
    <w:rsid w:val="001E5B98"/>
    <w:rsid w:val="001E7FE7"/>
    <w:rsid w:val="001F2317"/>
    <w:rsid w:val="001F2D26"/>
    <w:rsid w:val="001F6FD7"/>
    <w:rsid w:val="00203968"/>
    <w:rsid w:val="00203BA9"/>
    <w:rsid w:val="00227C95"/>
    <w:rsid w:val="00241A70"/>
    <w:rsid w:val="00247641"/>
    <w:rsid w:val="00260100"/>
    <w:rsid w:val="00271638"/>
    <w:rsid w:val="002717B1"/>
    <w:rsid w:val="00272BBD"/>
    <w:rsid w:val="0028031D"/>
    <w:rsid w:val="00283639"/>
    <w:rsid w:val="002966BC"/>
    <w:rsid w:val="002B06B7"/>
    <w:rsid w:val="002C6A81"/>
    <w:rsid w:val="002D345F"/>
    <w:rsid w:val="002D3F23"/>
    <w:rsid w:val="002E3FBA"/>
    <w:rsid w:val="002F31C0"/>
    <w:rsid w:val="002F5159"/>
    <w:rsid w:val="002F73EA"/>
    <w:rsid w:val="00301B61"/>
    <w:rsid w:val="00303462"/>
    <w:rsid w:val="00306012"/>
    <w:rsid w:val="0031497D"/>
    <w:rsid w:val="00320F81"/>
    <w:rsid w:val="00342271"/>
    <w:rsid w:val="00354611"/>
    <w:rsid w:val="0038535E"/>
    <w:rsid w:val="003919E8"/>
    <w:rsid w:val="003A63A6"/>
    <w:rsid w:val="003A7CF6"/>
    <w:rsid w:val="003C047B"/>
    <w:rsid w:val="003D1AA9"/>
    <w:rsid w:val="003E1960"/>
    <w:rsid w:val="003F6940"/>
    <w:rsid w:val="0041155E"/>
    <w:rsid w:val="00454930"/>
    <w:rsid w:val="00464286"/>
    <w:rsid w:val="00466F8C"/>
    <w:rsid w:val="004812A2"/>
    <w:rsid w:val="00494CDF"/>
    <w:rsid w:val="004B00BA"/>
    <w:rsid w:val="004C75FC"/>
    <w:rsid w:val="005002F7"/>
    <w:rsid w:val="00500F56"/>
    <w:rsid w:val="00511450"/>
    <w:rsid w:val="005129D7"/>
    <w:rsid w:val="00530112"/>
    <w:rsid w:val="00537402"/>
    <w:rsid w:val="00572006"/>
    <w:rsid w:val="005A5834"/>
    <w:rsid w:val="005B3AEC"/>
    <w:rsid w:val="005D10B5"/>
    <w:rsid w:val="005D30D7"/>
    <w:rsid w:val="005E3444"/>
    <w:rsid w:val="005F4EE1"/>
    <w:rsid w:val="0062011C"/>
    <w:rsid w:val="00620C35"/>
    <w:rsid w:val="00624034"/>
    <w:rsid w:val="006316FF"/>
    <w:rsid w:val="006339D7"/>
    <w:rsid w:val="00647F10"/>
    <w:rsid w:val="00687097"/>
    <w:rsid w:val="006A1DE0"/>
    <w:rsid w:val="006A4858"/>
    <w:rsid w:val="006B0C88"/>
    <w:rsid w:val="006B2ADF"/>
    <w:rsid w:val="006B2E9B"/>
    <w:rsid w:val="006C6C97"/>
    <w:rsid w:val="006C79A5"/>
    <w:rsid w:val="006D091C"/>
    <w:rsid w:val="006E4A63"/>
    <w:rsid w:val="006E6065"/>
    <w:rsid w:val="00702D2D"/>
    <w:rsid w:val="0072631A"/>
    <w:rsid w:val="00735A23"/>
    <w:rsid w:val="0074014B"/>
    <w:rsid w:val="00754DA4"/>
    <w:rsid w:val="00783803"/>
    <w:rsid w:val="007C0A36"/>
    <w:rsid w:val="007C31A4"/>
    <w:rsid w:val="00803089"/>
    <w:rsid w:val="008242BE"/>
    <w:rsid w:val="0084413D"/>
    <w:rsid w:val="0085454D"/>
    <w:rsid w:val="00857279"/>
    <w:rsid w:val="00893CBE"/>
    <w:rsid w:val="008A60BA"/>
    <w:rsid w:val="008C6629"/>
    <w:rsid w:val="008E1B81"/>
    <w:rsid w:val="008E7CE3"/>
    <w:rsid w:val="009000D7"/>
    <w:rsid w:val="0090223C"/>
    <w:rsid w:val="00910672"/>
    <w:rsid w:val="009176BD"/>
    <w:rsid w:val="00925B84"/>
    <w:rsid w:val="00942FFF"/>
    <w:rsid w:val="00985D55"/>
    <w:rsid w:val="009A7598"/>
    <w:rsid w:val="009A7E62"/>
    <w:rsid w:val="009B34C6"/>
    <w:rsid w:val="009B3822"/>
    <w:rsid w:val="009C745A"/>
    <w:rsid w:val="009D3339"/>
    <w:rsid w:val="009D4F57"/>
    <w:rsid w:val="009E05DC"/>
    <w:rsid w:val="009E09FE"/>
    <w:rsid w:val="009E19F5"/>
    <w:rsid w:val="009F5D2F"/>
    <w:rsid w:val="00A00CC4"/>
    <w:rsid w:val="00A072A7"/>
    <w:rsid w:val="00A12B26"/>
    <w:rsid w:val="00A23D24"/>
    <w:rsid w:val="00A26029"/>
    <w:rsid w:val="00A303AB"/>
    <w:rsid w:val="00A41D72"/>
    <w:rsid w:val="00A4403B"/>
    <w:rsid w:val="00A50848"/>
    <w:rsid w:val="00A63992"/>
    <w:rsid w:val="00A63EBF"/>
    <w:rsid w:val="00A8249E"/>
    <w:rsid w:val="00A8497C"/>
    <w:rsid w:val="00A87F6E"/>
    <w:rsid w:val="00AA5556"/>
    <w:rsid w:val="00AB075A"/>
    <w:rsid w:val="00AB4637"/>
    <w:rsid w:val="00AB7E72"/>
    <w:rsid w:val="00AC5B45"/>
    <w:rsid w:val="00AD0149"/>
    <w:rsid w:val="00AD16F2"/>
    <w:rsid w:val="00AF798B"/>
    <w:rsid w:val="00B045EA"/>
    <w:rsid w:val="00B10345"/>
    <w:rsid w:val="00B129D8"/>
    <w:rsid w:val="00B13532"/>
    <w:rsid w:val="00B14553"/>
    <w:rsid w:val="00B17342"/>
    <w:rsid w:val="00B2398E"/>
    <w:rsid w:val="00B33640"/>
    <w:rsid w:val="00BB0DC8"/>
    <w:rsid w:val="00BC20C8"/>
    <w:rsid w:val="00BC2BBD"/>
    <w:rsid w:val="00BC36AF"/>
    <w:rsid w:val="00BE29AD"/>
    <w:rsid w:val="00BF363A"/>
    <w:rsid w:val="00C01AC0"/>
    <w:rsid w:val="00C40779"/>
    <w:rsid w:val="00C4244E"/>
    <w:rsid w:val="00C57EEF"/>
    <w:rsid w:val="00C67F10"/>
    <w:rsid w:val="00C7743F"/>
    <w:rsid w:val="00C82E57"/>
    <w:rsid w:val="00C83F1F"/>
    <w:rsid w:val="00CA54A8"/>
    <w:rsid w:val="00CA5EA8"/>
    <w:rsid w:val="00CB2EF4"/>
    <w:rsid w:val="00CB4B6C"/>
    <w:rsid w:val="00CB4BE7"/>
    <w:rsid w:val="00CB78C0"/>
    <w:rsid w:val="00CF0E2F"/>
    <w:rsid w:val="00CF510C"/>
    <w:rsid w:val="00D05168"/>
    <w:rsid w:val="00D25D3F"/>
    <w:rsid w:val="00D44C6A"/>
    <w:rsid w:val="00D47276"/>
    <w:rsid w:val="00D56ABB"/>
    <w:rsid w:val="00D81A8C"/>
    <w:rsid w:val="00D94983"/>
    <w:rsid w:val="00DA110C"/>
    <w:rsid w:val="00DB4063"/>
    <w:rsid w:val="00DD3DEA"/>
    <w:rsid w:val="00DE3DFA"/>
    <w:rsid w:val="00DE6616"/>
    <w:rsid w:val="00E36AE7"/>
    <w:rsid w:val="00E56C4A"/>
    <w:rsid w:val="00E76240"/>
    <w:rsid w:val="00E87E1B"/>
    <w:rsid w:val="00E92C1C"/>
    <w:rsid w:val="00EA1EF7"/>
    <w:rsid w:val="00EC1F24"/>
    <w:rsid w:val="00EC6812"/>
    <w:rsid w:val="00EF6A69"/>
    <w:rsid w:val="00F03C1C"/>
    <w:rsid w:val="00F16C62"/>
    <w:rsid w:val="00F25628"/>
    <w:rsid w:val="00F25F54"/>
    <w:rsid w:val="00F31547"/>
    <w:rsid w:val="00F43CAA"/>
    <w:rsid w:val="00F44EEA"/>
    <w:rsid w:val="00F466F7"/>
    <w:rsid w:val="00F528BA"/>
    <w:rsid w:val="00F67F19"/>
    <w:rsid w:val="00F70350"/>
    <w:rsid w:val="00F9666F"/>
    <w:rsid w:val="00FC59D8"/>
    <w:rsid w:val="00F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8"/>
  </w:style>
  <w:style w:type="paragraph" w:styleId="Zpat">
    <w:name w:val="footer"/>
    <w:basedOn w:val="Normln"/>
    <w:link w:val="ZpatChar"/>
    <w:uiPriority w:val="99"/>
    <w:unhideWhenUsed/>
    <w:rsid w:val="00BB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8"/>
  </w:style>
  <w:style w:type="character" w:styleId="Hypertextovodkaz">
    <w:name w:val="Hyperlink"/>
    <w:uiPriority w:val="99"/>
    <w:unhideWhenUsed/>
    <w:rsid w:val="00BB0DC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B0DC8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BB0DC8"/>
    <w:rPr>
      <w:rFonts w:ascii="Arial" w:eastAsia="Times New Roman" w:hAnsi="Arial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BB0DC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33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6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336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6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36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6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33640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893CBE"/>
    <w:rPr>
      <w:color w:val="800080"/>
      <w:u w:val="single"/>
    </w:rPr>
  </w:style>
  <w:style w:type="character" w:customStyle="1" w:styleId="apple-converted-space">
    <w:name w:val="apple-converted-space"/>
    <w:rsid w:val="0026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projekty/2018/obnova-nabrezi-reky-loucne-v-litomysli/" TargetMode="External"/><Relationship Id="rId13" Type="http://schemas.openxmlformats.org/officeDocument/2006/relationships/hyperlink" Target="https://ceskacenazaarchitekturu.cz/projekty/2018/kinonekino/" TargetMode="External"/><Relationship Id="rId18" Type="http://schemas.openxmlformats.org/officeDocument/2006/relationships/hyperlink" Target="https://ceskacenazaarchitekturu.cz/projekty/2018/victoria-pragensis-botanicky-labyrint/" TargetMode="External"/><Relationship Id="rId26" Type="http://schemas.openxmlformats.org/officeDocument/2006/relationships/hyperlink" Target="https://www.ceskacenazaarchitekturu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skacenazaarchitekturu.cz/projekty/2018/bouda-cerna-voda/" TargetMode="External"/><Relationship Id="rId7" Type="http://schemas.openxmlformats.org/officeDocument/2006/relationships/hyperlink" Target="https://ceskacenazaarchitekturu.cz/projekty/2018/kinonekino/" TargetMode="External"/><Relationship Id="rId12" Type="http://schemas.openxmlformats.org/officeDocument/2006/relationships/hyperlink" Target="https://ceskacenazaarchitekturu.cz/projekty/2018/kaple-sv-vendelina/" TargetMode="External"/><Relationship Id="rId17" Type="http://schemas.openxmlformats.org/officeDocument/2006/relationships/hyperlink" Target="https://ceskacenazaarchitekturu.cz/projekty/2018/obnova-nabrezi-reky-loucne-v-litomysli/" TargetMode="External"/><Relationship Id="rId25" Type="http://schemas.openxmlformats.org/officeDocument/2006/relationships/hyperlink" Target="mailto:tereza.zemanova@ck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skacenazaarchitekturu.cz/projekty/2018/pivovar-trautenberk/" TargetMode="External"/><Relationship Id="rId20" Type="http://schemas.openxmlformats.org/officeDocument/2006/relationships/hyperlink" Target="https://ceskacenazaarchitekturu.cz/projekty/2018/pivovar-trautenber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skacenazaarchitekturu.cz/projekty/2018/mestska-smutecni-sin-v-dobrusce/" TargetMode="External"/><Relationship Id="rId24" Type="http://schemas.openxmlformats.org/officeDocument/2006/relationships/hyperlink" Target="http://www.ceskacenazaarchitektu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skacenazaarchitekturu.cz/projekty/2018/kotelna-libcice-nad-vltavou/" TargetMode="External"/><Relationship Id="rId23" Type="http://schemas.openxmlformats.org/officeDocument/2006/relationships/hyperlink" Target="https://ceskacenazaarchitekturu.cz/projekty/2018/rekonstrukce-a-prestavba-mlyna-na-bydleni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eskacenazaarchitekturu.cz/projekty/2018/kampus-fakulty-telesne-kultury-upol-ac-baluo-a-ckv/" TargetMode="External"/><Relationship Id="rId19" Type="http://schemas.openxmlformats.org/officeDocument/2006/relationships/hyperlink" Target="https://ceskacenazaarchitekturu.cz/projekty/2017/javornicka-palirna/?nomina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kacenazaarchitekturu.cz/projekty/2018/sportovni-hala-dolni-brezany/" TargetMode="External"/><Relationship Id="rId14" Type="http://schemas.openxmlformats.org/officeDocument/2006/relationships/hyperlink" Target="https://ceskacenazaarchitekturu.cz/projekty/2018/vystupni-stanice-lanove-drahy-na-pustevnach/" TargetMode="External"/><Relationship Id="rId22" Type="http://schemas.openxmlformats.org/officeDocument/2006/relationships/hyperlink" Target="https://ceskacenazaarchitekturu.cz/projekty/2018/prestavba-radoveho-domu/" TargetMode="External"/><Relationship Id="rId27" Type="http://schemas.openxmlformats.org/officeDocument/2006/relationships/hyperlink" Target="https://www.facebook.com/CeskaCenaZaArchitekturu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Links>
    <vt:vector size="126" baseType="variant">
      <vt:variant>
        <vt:i4>5701719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https://www.facebook.com/CeskaCenaZaArchitekturu/</vt:lpwstr>
      </vt:variant>
      <vt:variant>
        <vt:lpwstr/>
      </vt:variant>
      <vt:variant>
        <vt:i4>7143474</vt:i4>
      </vt:variant>
      <vt:variant>
        <vt:i4>57</vt:i4>
      </vt:variant>
      <vt:variant>
        <vt:i4>0</vt:i4>
      </vt:variant>
      <vt:variant>
        <vt:i4>5</vt:i4>
      </vt:variant>
      <vt:variant>
        <vt:lpwstr>https://www.ceskacenazaarchitekturu.cz/</vt:lpwstr>
      </vt:variant>
      <vt:variant>
        <vt:lpwstr/>
      </vt:variant>
      <vt:variant>
        <vt:i4>5963809</vt:i4>
      </vt:variant>
      <vt:variant>
        <vt:i4>54</vt:i4>
      </vt:variant>
      <vt:variant>
        <vt:i4>0</vt:i4>
      </vt:variant>
      <vt:variant>
        <vt:i4>5</vt:i4>
      </vt:variant>
      <vt:variant>
        <vt:lpwstr>mailto:tereza.zemanova@cka.cz</vt:lpwstr>
      </vt:variant>
      <vt:variant>
        <vt:lpwstr/>
      </vt:variant>
      <vt:variant>
        <vt:i4>3801121</vt:i4>
      </vt:variant>
      <vt:variant>
        <vt:i4>51</vt:i4>
      </vt:variant>
      <vt:variant>
        <vt:i4>0</vt:i4>
      </vt:variant>
      <vt:variant>
        <vt:i4>5</vt:i4>
      </vt:variant>
      <vt:variant>
        <vt:lpwstr>http://www.ceskacenazaarchitekturu/</vt:lpwstr>
      </vt:variant>
      <vt:variant>
        <vt:lpwstr/>
      </vt:variant>
      <vt:variant>
        <vt:i4>6488164</vt:i4>
      </vt:variant>
      <vt:variant>
        <vt:i4>48</vt:i4>
      </vt:variant>
      <vt:variant>
        <vt:i4>0</vt:i4>
      </vt:variant>
      <vt:variant>
        <vt:i4>5</vt:i4>
      </vt:variant>
      <vt:variant>
        <vt:lpwstr>https://ceskacenazaarchitekturu.cz/projekty/2018/rekonstrukce-a-prestavba-mlyna-na-bydleni/</vt:lpwstr>
      </vt:variant>
      <vt:variant>
        <vt:lpwstr/>
      </vt:variant>
      <vt:variant>
        <vt:i4>5505049</vt:i4>
      </vt:variant>
      <vt:variant>
        <vt:i4>45</vt:i4>
      </vt:variant>
      <vt:variant>
        <vt:i4>0</vt:i4>
      </vt:variant>
      <vt:variant>
        <vt:i4>5</vt:i4>
      </vt:variant>
      <vt:variant>
        <vt:lpwstr>https://ceskacenazaarchitekturu.cz/projekty/2018/prestavba-radoveho-domu/</vt:lpwstr>
      </vt:variant>
      <vt:variant>
        <vt:lpwstr/>
      </vt:variant>
      <vt:variant>
        <vt:i4>2490421</vt:i4>
      </vt:variant>
      <vt:variant>
        <vt:i4>42</vt:i4>
      </vt:variant>
      <vt:variant>
        <vt:i4>0</vt:i4>
      </vt:variant>
      <vt:variant>
        <vt:i4>5</vt:i4>
      </vt:variant>
      <vt:variant>
        <vt:lpwstr>https://ceskacenazaarchitekturu.cz/projekty/2018/bouda-cerna-voda/</vt:lpwstr>
      </vt:variant>
      <vt:variant>
        <vt:lpwstr/>
      </vt:variant>
      <vt:variant>
        <vt:i4>1966083</vt:i4>
      </vt:variant>
      <vt:variant>
        <vt:i4>39</vt:i4>
      </vt:variant>
      <vt:variant>
        <vt:i4>0</vt:i4>
      </vt:variant>
      <vt:variant>
        <vt:i4>5</vt:i4>
      </vt:variant>
      <vt:variant>
        <vt:lpwstr>https://ceskacenazaarchitekturu.cz/projekty/2018/pivovar-trautenberk/</vt:lpwstr>
      </vt:variant>
      <vt:variant>
        <vt:lpwstr/>
      </vt:variant>
      <vt:variant>
        <vt:i4>2687083</vt:i4>
      </vt:variant>
      <vt:variant>
        <vt:i4>36</vt:i4>
      </vt:variant>
      <vt:variant>
        <vt:i4>0</vt:i4>
      </vt:variant>
      <vt:variant>
        <vt:i4>5</vt:i4>
      </vt:variant>
      <vt:variant>
        <vt:lpwstr>https://ceskacenazaarchitekturu.cz/projekty/2017/javornicka-palirna/?nominace=1</vt:lpwstr>
      </vt:variant>
      <vt:variant>
        <vt:lpwstr/>
      </vt:variant>
      <vt:variant>
        <vt:i4>3670065</vt:i4>
      </vt:variant>
      <vt:variant>
        <vt:i4>33</vt:i4>
      </vt:variant>
      <vt:variant>
        <vt:i4>0</vt:i4>
      </vt:variant>
      <vt:variant>
        <vt:i4>5</vt:i4>
      </vt:variant>
      <vt:variant>
        <vt:lpwstr>https://ceskacenazaarchitekturu.cz/projekty/2018/victoria-pragensis-botanicky-labyrint/</vt:lpwstr>
      </vt:variant>
      <vt:variant>
        <vt:lpwstr/>
      </vt:variant>
      <vt:variant>
        <vt:i4>5505043</vt:i4>
      </vt:variant>
      <vt:variant>
        <vt:i4>30</vt:i4>
      </vt:variant>
      <vt:variant>
        <vt:i4>0</vt:i4>
      </vt:variant>
      <vt:variant>
        <vt:i4>5</vt:i4>
      </vt:variant>
      <vt:variant>
        <vt:lpwstr>https://ceskacenazaarchitekturu.cz/projekty/2018/obnova-nabrezi-reky-loucne-v-litomysli/</vt:lpwstr>
      </vt:variant>
      <vt:variant>
        <vt:lpwstr/>
      </vt:variant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https://ceskacenazaarchitekturu.cz/projekty/2018/pivovar-trautenberk/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https://ceskacenazaarchitekturu.cz/projekty/2018/kotelna-libcice-nad-vltavou/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https://ceskacenazaarchitekturu.cz/projekty/2018/vystupni-stanice-lanove-drahy-na-pustevnach/</vt:lpwstr>
      </vt:variant>
      <vt:variant>
        <vt:lpwstr/>
      </vt:variant>
      <vt:variant>
        <vt:i4>6029406</vt:i4>
      </vt:variant>
      <vt:variant>
        <vt:i4>18</vt:i4>
      </vt:variant>
      <vt:variant>
        <vt:i4>0</vt:i4>
      </vt:variant>
      <vt:variant>
        <vt:i4>5</vt:i4>
      </vt:variant>
      <vt:variant>
        <vt:lpwstr>https://ceskacenazaarchitekturu.cz/projekty/2018/kinonekino/</vt:lpwstr>
      </vt:variant>
      <vt:variant>
        <vt:lpwstr/>
      </vt:variant>
      <vt:variant>
        <vt:i4>1114136</vt:i4>
      </vt:variant>
      <vt:variant>
        <vt:i4>15</vt:i4>
      </vt:variant>
      <vt:variant>
        <vt:i4>0</vt:i4>
      </vt:variant>
      <vt:variant>
        <vt:i4>5</vt:i4>
      </vt:variant>
      <vt:variant>
        <vt:lpwstr>https://ceskacenazaarchitekturu.cz/projekty/2018/kaple-sv-vendelina/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https://ceskacenazaarchitekturu.cz/projekty/2018/mestska-smutecni-sin-v-dobrusce/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https://ceskacenazaarchitekturu.cz/projekty/2018/kampus-fakulty-telesne-kultury-upol-ac-baluo-a-ckv/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https://ceskacenazaarchitekturu.cz/projekty/2018/sportovni-hala-dolni-brezany/</vt:lpwstr>
      </vt:variant>
      <vt:variant>
        <vt:lpwstr/>
      </vt:variant>
      <vt:variant>
        <vt:i4>5505043</vt:i4>
      </vt:variant>
      <vt:variant>
        <vt:i4>3</vt:i4>
      </vt:variant>
      <vt:variant>
        <vt:i4>0</vt:i4>
      </vt:variant>
      <vt:variant>
        <vt:i4>5</vt:i4>
      </vt:variant>
      <vt:variant>
        <vt:lpwstr>https://ceskacenazaarchitekturu.cz/projekty/2018/obnova-nabrezi-reky-loucne-v-litomysli/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https://ceskacenazaarchitekturu.cz/projekty/2018/kinonekino/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Gebrian</dc:creator>
  <cp:lastModifiedBy>Tereza Zemanová</cp:lastModifiedBy>
  <cp:revision>5</cp:revision>
  <cp:lastPrinted>2018-05-29T09:33:00Z</cp:lastPrinted>
  <dcterms:created xsi:type="dcterms:W3CDTF">2018-05-29T09:38:00Z</dcterms:created>
  <dcterms:modified xsi:type="dcterms:W3CDTF">2018-05-29T11:10:00Z</dcterms:modified>
</cp:coreProperties>
</file>