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9D" w:rsidRPr="00134B7A" w:rsidRDefault="008B6034" w:rsidP="005A44FC">
      <w:pPr>
        <w:widowControl w:val="0"/>
        <w:autoSpaceDE w:val="0"/>
        <w:autoSpaceDN w:val="0"/>
        <w:adjustRightInd w:val="0"/>
        <w:spacing w:line="264" w:lineRule="auto"/>
        <w:outlineLvl w:val="0"/>
        <w:rPr>
          <w:rFonts w:ascii="Georgia" w:hAnsi="Georgia" w:cs="Cordia New"/>
          <w:b/>
          <w:bCs/>
          <w:sz w:val="28"/>
          <w:szCs w:val="28"/>
        </w:rPr>
      </w:pPr>
      <w:r>
        <w:rPr>
          <w:rFonts w:ascii="Georgia" w:hAnsi="Georgia" w:cs="Cordia New"/>
          <w:b/>
          <w:bCs/>
          <w:sz w:val="28"/>
          <w:szCs w:val="28"/>
        </w:rPr>
        <w:t xml:space="preserve">V </w:t>
      </w:r>
      <w:r w:rsidR="00A02C73">
        <w:rPr>
          <w:rFonts w:ascii="Georgia" w:hAnsi="Georgia" w:cs="Cordia New"/>
          <w:b/>
          <w:bCs/>
          <w:sz w:val="28"/>
          <w:szCs w:val="28"/>
        </w:rPr>
        <w:t>Moravskoslezském</w:t>
      </w:r>
      <w:r w:rsidR="00D30ABE" w:rsidRPr="00134B7A">
        <w:rPr>
          <w:rFonts w:ascii="Georgia" w:hAnsi="Georgia" w:cs="Cordia New"/>
          <w:b/>
          <w:bCs/>
          <w:sz w:val="28"/>
          <w:szCs w:val="28"/>
        </w:rPr>
        <w:t xml:space="preserve"> kraji se o </w:t>
      </w:r>
      <w:r w:rsidR="003A4F4F" w:rsidRPr="00134B7A">
        <w:rPr>
          <w:rFonts w:ascii="Georgia" w:eastAsiaTheme="minorHAnsi" w:hAnsi="Georgia" w:cstheme="minorBidi"/>
          <w:b/>
          <w:sz w:val="28"/>
          <w:szCs w:val="28"/>
          <w:lang w:eastAsia="en-US"/>
        </w:rPr>
        <w:t>první Českou cenu za architekturu uchází</w:t>
      </w:r>
      <w:r w:rsidR="005A44FC" w:rsidRPr="00134B7A">
        <w:rPr>
          <w:rFonts w:ascii="Georgia" w:eastAsiaTheme="minorHAnsi" w:hAnsi="Georgia" w:cstheme="minorBidi"/>
          <w:b/>
          <w:sz w:val="28"/>
          <w:szCs w:val="28"/>
          <w:lang w:eastAsia="en-US"/>
        </w:rPr>
        <w:t> </w:t>
      </w:r>
      <w:r w:rsidR="00A02C73">
        <w:rPr>
          <w:rFonts w:ascii="Georgia" w:eastAsiaTheme="minorHAnsi" w:hAnsi="Georgia" w:cstheme="minorBidi"/>
          <w:b/>
          <w:sz w:val="28"/>
          <w:szCs w:val="28"/>
          <w:lang w:eastAsia="en-US"/>
        </w:rPr>
        <w:t>2</w:t>
      </w:r>
      <w:r w:rsidR="00D30ABE" w:rsidRPr="00134B7A">
        <w:rPr>
          <w:rFonts w:ascii="Georgia" w:eastAsiaTheme="minorHAnsi" w:hAnsi="Georgia" w:cstheme="minorBidi"/>
          <w:b/>
          <w:sz w:val="28"/>
          <w:szCs w:val="28"/>
          <w:lang w:eastAsia="en-US"/>
        </w:rPr>
        <w:t> </w:t>
      </w:r>
      <w:r w:rsidR="004508DF">
        <w:rPr>
          <w:rFonts w:ascii="Georgia" w:eastAsiaTheme="minorHAnsi" w:hAnsi="Georgia" w:cstheme="minorBidi"/>
          <w:b/>
          <w:sz w:val="28"/>
          <w:szCs w:val="28"/>
          <w:lang w:eastAsia="en-US"/>
        </w:rPr>
        <w:t>nominovan</w:t>
      </w:r>
      <w:r w:rsidR="00A02C73">
        <w:rPr>
          <w:rFonts w:ascii="Georgia" w:eastAsiaTheme="minorHAnsi" w:hAnsi="Georgia" w:cstheme="minorBidi"/>
          <w:b/>
          <w:sz w:val="28"/>
          <w:szCs w:val="28"/>
          <w:lang w:eastAsia="en-US"/>
        </w:rPr>
        <w:t>á dí</w:t>
      </w:r>
      <w:r w:rsidR="004508DF">
        <w:rPr>
          <w:rFonts w:ascii="Georgia" w:eastAsiaTheme="minorHAnsi" w:hAnsi="Georgia" w:cstheme="minorBidi"/>
          <w:b/>
          <w:sz w:val="28"/>
          <w:szCs w:val="28"/>
          <w:lang w:eastAsia="en-US"/>
        </w:rPr>
        <w:t>l</w:t>
      </w:r>
      <w:r w:rsidR="00A02C73">
        <w:rPr>
          <w:rFonts w:ascii="Georgia" w:eastAsiaTheme="minorHAnsi" w:hAnsi="Georgia" w:cstheme="minorBidi"/>
          <w:b/>
          <w:sz w:val="28"/>
          <w:szCs w:val="28"/>
          <w:lang w:eastAsia="en-US"/>
        </w:rPr>
        <w:t>a</w:t>
      </w:r>
    </w:p>
    <w:p w:rsidR="00D30ABE" w:rsidRPr="00134B7A" w:rsidRDefault="00D30ABE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18"/>
          <w:szCs w:val="18"/>
        </w:rPr>
      </w:pPr>
    </w:p>
    <w:p w:rsidR="00E50196" w:rsidRPr="00215B3C" w:rsidRDefault="007C433C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4"/>
          <w:szCs w:val="24"/>
        </w:rPr>
      </w:pPr>
      <w:r w:rsidRPr="00215B3C">
        <w:rPr>
          <w:rFonts w:ascii="Georgia" w:hAnsi="Georgia" w:cs="Cordia New"/>
          <w:b/>
          <w:bCs/>
          <w:sz w:val="24"/>
          <w:szCs w:val="24"/>
        </w:rPr>
        <w:t xml:space="preserve">Česká komora architektů (ČKA) v lednu 2016 </w:t>
      </w:r>
      <w:hyperlink r:id="rId8" w:history="1">
        <w:r w:rsidRPr="00215B3C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t>vyhlásila 1. ročník České ceny za architekturu</w:t>
        </w:r>
      </w:hyperlink>
      <w:r w:rsidRPr="00215B3C">
        <w:rPr>
          <w:rFonts w:ascii="Georgia" w:hAnsi="Georgia" w:cs="Cordia New"/>
          <w:b/>
          <w:bCs/>
          <w:sz w:val="24"/>
          <w:szCs w:val="24"/>
        </w:rPr>
        <w:t xml:space="preserve"> (ČCA). Soutěžní přehlídka se setkala s obrovským zájmem architektů, kteří do ní přihlásili </w:t>
      </w:r>
      <w:hyperlink r:id="rId9" w:history="1">
        <w:r w:rsidRPr="00215B3C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t>téměř 500 realizací</w:t>
        </w:r>
      </w:hyperlink>
      <w:r w:rsidRPr="00215B3C">
        <w:rPr>
          <w:rFonts w:ascii="Georgia" w:hAnsi="Georgia" w:cs="Cordia New"/>
          <w:b/>
          <w:bCs/>
          <w:sz w:val="24"/>
          <w:szCs w:val="24"/>
        </w:rPr>
        <w:t>. Sedmičlenná mezinárodní odborná porota (</w:t>
      </w:r>
      <w:r w:rsidRPr="00215B3C">
        <w:rPr>
          <w:rFonts w:ascii="Georgia" w:hAnsi="Georgia" w:cs="Arial"/>
          <w:b/>
          <w:bCs/>
          <w:sz w:val="24"/>
          <w:szCs w:val="24"/>
        </w:rPr>
        <w:t xml:space="preserve">Boris </w:t>
      </w:r>
      <w:proofErr w:type="spellStart"/>
      <w:r w:rsidRPr="00215B3C">
        <w:rPr>
          <w:rFonts w:ascii="Georgia" w:hAnsi="Georgia" w:cs="Arial"/>
          <w:b/>
          <w:bCs/>
          <w:sz w:val="24"/>
          <w:szCs w:val="24"/>
        </w:rPr>
        <w:t>Bežan</w:t>
      </w:r>
      <w:proofErr w:type="spellEnd"/>
      <w:r w:rsidRPr="00215B3C">
        <w:rPr>
          <w:rFonts w:ascii="Georgia" w:hAnsi="Georgia" w:cs="Arial"/>
          <w:bCs/>
          <w:sz w:val="24"/>
          <w:szCs w:val="24"/>
        </w:rPr>
        <w:t xml:space="preserve">, </w:t>
      </w:r>
      <w:r w:rsidRPr="00215B3C">
        <w:rPr>
          <w:rFonts w:ascii="Georgia" w:hAnsi="Georgia" w:cs="Arial"/>
          <w:b/>
          <w:bCs/>
          <w:sz w:val="24"/>
          <w:szCs w:val="24"/>
        </w:rPr>
        <w:t>Kees Kaan</w:t>
      </w:r>
      <w:r w:rsidRPr="00215B3C">
        <w:rPr>
          <w:rFonts w:ascii="Georgia" w:hAnsi="Georgia" w:cs="Arial"/>
          <w:bCs/>
          <w:sz w:val="24"/>
          <w:szCs w:val="24"/>
        </w:rPr>
        <w:t xml:space="preserve">, </w:t>
      </w:r>
      <w:r w:rsidRPr="00215B3C">
        <w:rPr>
          <w:rFonts w:ascii="Georgia" w:hAnsi="Georgia" w:cs="Arial"/>
          <w:b/>
          <w:bCs/>
          <w:sz w:val="24"/>
          <w:szCs w:val="24"/>
        </w:rPr>
        <w:t>Ivan Koleček</w:t>
      </w:r>
      <w:r w:rsidRPr="00215B3C">
        <w:rPr>
          <w:rFonts w:ascii="Georgia" w:hAnsi="Georgia" w:cs="Arial"/>
          <w:bCs/>
          <w:sz w:val="24"/>
          <w:szCs w:val="24"/>
        </w:rPr>
        <w:t xml:space="preserve">, </w:t>
      </w:r>
      <w:r w:rsidRPr="00215B3C">
        <w:rPr>
          <w:rFonts w:ascii="Georgia" w:hAnsi="Georgia" w:cs="Arial"/>
          <w:b/>
          <w:bCs/>
          <w:sz w:val="24"/>
          <w:szCs w:val="24"/>
        </w:rPr>
        <w:t>Miriam Lišková</w:t>
      </w:r>
      <w:r w:rsidRPr="00215B3C">
        <w:rPr>
          <w:rFonts w:ascii="Georgia" w:hAnsi="Georgia" w:cs="Arial"/>
          <w:bCs/>
          <w:sz w:val="24"/>
          <w:szCs w:val="24"/>
        </w:rPr>
        <w:t xml:space="preserve">, </w:t>
      </w:r>
      <w:r w:rsidRPr="00215B3C">
        <w:rPr>
          <w:rFonts w:ascii="Georgia" w:hAnsi="Georgia" w:cs="Arial"/>
          <w:b/>
          <w:bCs/>
          <w:sz w:val="24"/>
          <w:szCs w:val="24"/>
        </w:rPr>
        <w:t xml:space="preserve">Martin </w:t>
      </w:r>
      <w:proofErr w:type="spellStart"/>
      <w:r w:rsidRPr="00215B3C">
        <w:rPr>
          <w:rFonts w:ascii="Georgia" w:hAnsi="Georgia" w:cs="Arial"/>
          <w:b/>
          <w:bCs/>
          <w:sz w:val="24"/>
          <w:szCs w:val="24"/>
        </w:rPr>
        <w:t>Rein</w:t>
      </w:r>
      <w:proofErr w:type="spellEnd"/>
      <w:r w:rsidRPr="00215B3C">
        <w:rPr>
          <w:rFonts w:ascii="Georgia" w:hAnsi="Georgia" w:cs="Arial"/>
          <w:b/>
          <w:bCs/>
          <w:sz w:val="24"/>
          <w:szCs w:val="24"/>
        </w:rPr>
        <w:t>-</w:t>
      </w:r>
      <w:proofErr w:type="spellStart"/>
      <w:r w:rsidRPr="00215B3C">
        <w:rPr>
          <w:rFonts w:ascii="Georgia" w:hAnsi="Georgia" w:cs="Arial"/>
          <w:b/>
          <w:bCs/>
          <w:sz w:val="24"/>
          <w:szCs w:val="24"/>
        </w:rPr>
        <w:t>Cano</w:t>
      </w:r>
      <w:proofErr w:type="spellEnd"/>
      <w:r w:rsidR="008B6034">
        <w:rPr>
          <w:rFonts w:ascii="Georgia" w:hAnsi="Georgia" w:cs="Arial"/>
          <w:bCs/>
          <w:sz w:val="24"/>
          <w:szCs w:val="24"/>
        </w:rPr>
        <w:t xml:space="preserve">, </w:t>
      </w:r>
      <w:r w:rsidRPr="00215B3C">
        <w:rPr>
          <w:rFonts w:ascii="Georgia" w:hAnsi="Georgia" w:cs="Arial"/>
          <w:b/>
          <w:bCs/>
          <w:sz w:val="24"/>
          <w:szCs w:val="24"/>
        </w:rPr>
        <w:t>Jan De Vylder</w:t>
      </w:r>
      <w:r w:rsidR="008B6034">
        <w:rPr>
          <w:rFonts w:ascii="Georgia" w:hAnsi="Georgia" w:cs="Arial"/>
          <w:b/>
          <w:bCs/>
          <w:sz w:val="24"/>
          <w:szCs w:val="24"/>
        </w:rPr>
        <w:t xml:space="preserve"> a předseda Joe Morris</w:t>
      </w:r>
      <w:r w:rsidRPr="00215B3C">
        <w:rPr>
          <w:rFonts w:ascii="Georgia" w:hAnsi="Georgia" w:cs="Arial"/>
          <w:b/>
          <w:bCs/>
          <w:sz w:val="24"/>
          <w:szCs w:val="24"/>
        </w:rPr>
        <w:t>)</w:t>
      </w:r>
      <w:r w:rsidRPr="00215B3C">
        <w:rPr>
          <w:rFonts w:ascii="Georgia" w:hAnsi="Georgia" w:cs="Cordia New"/>
          <w:b/>
          <w:bCs/>
          <w:sz w:val="24"/>
          <w:szCs w:val="24"/>
        </w:rPr>
        <w:t xml:space="preserve"> do užšího výběru nominovala 63 děl, ze kterých </w:t>
      </w:r>
      <w:r w:rsidR="0004733B">
        <w:rPr>
          <w:rFonts w:ascii="Georgia" w:hAnsi="Georgia" w:cs="Cordia New"/>
          <w:b/>
          <w:bCs/>
          <w:sz w:val="24"/>
          <w:szCs w:val="24"/>
        </w:rPr>
        <w:t>již brzy</w:t>
      </w:r>
      <w:r w:rsidRPr="00215B3C">
        <w:rPr>
          <w:rFonts w:ascii="Georgia" w:hAnsi="Georgia" w:cs="Cordia New"/>
          <w:b/>
          <w:bCs/>
          <w:sz w:val="24"/>
          <w:szCs w:val="24"/>
        </w:rPr>
        <w:t xml:space="preserve"> vzejde zhruba deset finalistů a celkový vítěz České ceny za architekturu. Nominační večer se konal 14. června v kulturním prostoru La Fabrika v pražských Holešovicích. </w:t>
      </w:r>
      <w:r w:rsidR="00E50196" w:rsidRPr="00215B3C">
        <w:rPr>
          <w:rFonts w:ascii="Georgia" w:hAnsi="Georgia" w:cs="Cordia New"/>
          <w:b/>
          <w:bCs/>
          <w:sz w:val="24"/>
          <w:szCs w:val="24"/>
        </w:rPr>
        <w:t xml:space="preserve">V nominacích poroty jsou pokryty téměř všechny regiony České republiky, </w:t>
      </w:r>
      <w:r w:rsidR="00A02C73">
        <w:rPr>
          <w:rFonts w:ascii="Georgia" w:hAnsi="Georgia" w:cs="Cordia New"/>
          <w:b/>
          <w:bCs/>
          <w:sz w:val="24"/>
          <w:szCs w:val="24"/>
        </w:rPr>
        <w:t>Moravskoslezský</w:t>
      </w:r>
      <w:r w:rsidR="00E50196" w:rsidRPr="00215B3C">
        <w:rPr>
          <w:rFonts w:ascii="Georgia" w:hAnsi="Georgia" w:cs="Cordia New"/>
          <w:b/>
          <w:bCs/>
          <w:sz w:val="24"/>
          <w:szCs w:val="24"/>
        </w:rPr>
        <w:t xml:space="preserve"> kraj </w:t>
      </w:r>
      <w:r w:rsidR="00A02C73">
        <w:rPr>
          <w:rFonts w:ascii="Georgia" w:hAnsi="Georgia" w:cs="Cordia New"/>
          <w:b/>
          <w:bCs/>
          <w:sz w:val="24"/>
          <w:szCs w:val="24"/>
        </w:rPr>
        <w:t xml:space="preserve">je zastoupen </w:t>
      </w:r>
      <w:r w:rsidR="00A001AC">
        <w:rPr>
          <w:rFonts w:ascii="Georgia" w:hAnsi="Georgia" w:cs="Cordia New"/>
          <w:b/>
          <w:bCs/>
          <w:sz w:val="24"/>
          <w:szCs w:val="24"/>
        </w:rPr>
        <w:t>dvěma</w:t>
      </w:r>
      <w:r w:rsidR="004508DF" w:rsidRPr="00215B3C">
        <w:rPr>
          <w:rFonts w:ascii="Georgia" w:hAnsi="Georgia" w:cs="Cordia New"/>
          <w:b/>
          <w:bCs/>
          <w:sz w:val="24"/>
          <w:szCs w:val="24"/>
        </w:rPr>
        <w:t xml:space="preserve"> </w:t>
      </w:r>
      <w:r w:rsidRPr="00215B3C">
        <w:rPr>
          <w:rFonts w:ascii="Georgia" w:hAnsi="Georgia" w:cs="Cordia New"/>
          <w:b/>
          <w:bCs/>
          <w:sz w:val="24"/>
          <w:szCs w:val="24"/>
        </w:rPr>
        <w:t xml:space="preserve">architektonickými díly. </w:t>
      </w:r>
    </w:p>
    <w:p w:rsidR="00E50196" w:rsidRPr="00215B3C" w:rsidRDefault="00E50196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4"/>
          <w:szCs w:val="24"/>
        </w:rPr>
      </w:pPr>
    </w:p>
    <w:p w:rsidR="007C433C" w:rsidRPr="008B6034" w:rsidRDefault="007C433C" w:rsidP="007C433C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4"/>
          <w:szCs w:val="24"/>
        </w:rPr>
      </w:pPr>
      <w:r w:rsidRPr="008B6034">
        <w:rPr>
          <w:rFonts w:ascii="Georgia" w:hAnsi="Georgia" w:cs="Cordia New"/>
          <w:bCs/>
          <w:sz w:val="24"/>
          <w:szCs w:val="24"/>
        </w:rPr>
        <w:t xml:space="preserve">Soutěžní přehlídka byla ve svém prvním roce otevřena realizacím za posledních pět let. Mezi nominovanými projekty však byla převážná část děl </w:t>
      </w:r>
      <w:r w:rsidRPr="008B6034">
        <w:rPr>
          <w:rFonts w:ascii="Georgia" w:hAnsi="Georgia" w:cs="Cordia New"/>
          <w:b/>
          <w:bCs/>
          <w:sz w:val="24"/>
          <w:szCs w:val="24"/>
        </w:rPr>
        <w:t>dokončena teprve v posledních dvou letech</w:t>
      </w:r>
      <w:r w:rsidRPr="008B6034">
        <w:rPr>
          <w:rFonts w:ascii="Georgia" w:hAnsi="Georgia" w:cs="Cordia New"/>
          <w:bCs/>
          <w:sz w:val="24"/>
          <w:szCs w:val="24"/>
        </w:rPr>
        <w:t xml:space="preserve"> (dvacet jedna děl bylo dokončených v roce 20</w:t>
      </w:r>
      <w:r w:rsidR="00AC57B1" w:rsidRPr="008B6034">
        <w:rPr>
          <w:rFonts w:ascii="Georgia" w:hAnsi="Georgia" w:cs="Cordia New"/>
          <w:bCs/>
          <w:sz w:val="24"/>
          <w:szCs w:val="24"/>
        </w:rPr>
        <w:t>15 a </w:t>
      </w:r>
      <w:r w:rsidRPr="008B6034">
        <w:rPr>
          <w:rFonts w:ascii="Georgia" w:hAnsi="Georgia" w:cs="Cordia New"/>
          <w:bCs/>
          <w:sz w:val="24"/>
          <w:szCs w:val="24"/>
        </w:rPr>
        <w:t xml:space="preserve">patnáct v roce 2014). </w:t>
      </w:r>
    </w:p>
    <w:p w:rsidR="007C433C" w:rsidRPr="008B6034" w:rsidRDefault="007C433C" w:rsidP="007C433C">
      <w:pPr>
        <w:spacing w:line="264" w:lineRule="auto"/>
        <w:jc w:val="both"/>
        <w:rPr>
          <w:rFonts w:ascii="Georgia" w:hAnsi="Georgia" w:cs="Cordia New"/>
          <w:bCs/>
          <w:sz w:val="24"/>
          <w:szCs w:val="24"/>
        </w:rPr>
      </w:pPr>
    </w:p>
    <w:p w:rsidR="007C433C" w:rsidRPr="008B6034" w:rsidRDefault="007C433C" w:rsidP="00AC57B1">
      <w:pPr>
        <w:spacing w:line="264" w:lineRule="auto"/>
        <w:jc w:val="both"/>
        <w:rPr>
          <w:rFonts w:ascii="Georgia" w:hAnsi="Georgia" w:cs="Cordia New"/>
          <w:bCs/>
          <w:sz w:val="24"/>
          <w:szCs w:val="24"/>
        </w:rPr>
      </w:pPr>
      <w:r w:rsidRPr="008B6034">
        <w:rPr>
          <w:rFonts w:ascii="Georgia" w:hAnsi="Georgia" w:cs="Cordia New"/>
          <w:bCs/>
          <w:sz w:val="24"/>
          <w:szCs w:val="24"/>
        </w:rPr>
        <w:t>Zda některá z reali</w:t>
      </w:r>
      <w:r w:rsidR="004223CA" w:rsidRPr="008B6034">
        <w:rPr>
          <w:rFonts w:ascii="Georgia" w:hAnsi="Georgia" w:cs="Cordia New"/>
          <w:bCs/>
          <w:sz w:val="24"/>
          <w:szCs w:val="24"/>
        </w:rPr>
        <w:t xml:space="preserve">zací nacházející se </w:t>
      </w:r>
      <w:r w:rsidR="00A02C73">
        <w:rPr>
          <w:rFonts w:ascii="Georgia" w:hAnsi="Georgia" w:cs="Cordia New"/>
          <w:bCs/>
          <w:sz w:val="24"/>
          <w:szCs w:val="24"/>
        </w:rPr>
        <w:t>v Moravskoslezském</w:t>
      </w:r>
      <w:r w:rsidR="004508DF" w:rsidRPr="008B6034">
        <w:rPr>
          <w:rFonts w:ascii="Georgia" w:hAnsi="Georgia" w:cs="Cordia New"/>
          <w:bCs/>
          <w:sz w:val="24"/>
          <w:szCs w:val="24"/>
        </w:rPr>
        <w:t xml:space="preserve"> </w:t>
      </w:r>
      <w:r w:rsidRPr="008B6034">
        <w:rPr>
          <w:rFonts w:ascii="Georgia" w:hAnsi="Georgia" w:cs="Cordia New"/>
          <w:bCs/>
          <w:sz w:val="24"/>
          <w:szCs w:val="24"/>
        </w:rPr>
        <w:t xml:space="preserve">kraji osloví porotce natolik, že se zařadí mezi finalisty, bude jasné </w:t>
      </w:r>
      <w:r w:rsidRPr="008B6034">
        <w:rPr>
          <w:rFonts w:ascii="Georgia" w:hAnsi="Georgia" w:cs="Cordia New"/>
          <w:b/>
          <w:bCs/>
          <w:sz w:val="24"/>
          <w:szCs w:val="24"/>
        </w:rPr>
        <w:t>7. listopadu</w:t>
      </w:r>
      <w:r w:rsidRPr="008B6034">
        <w:rPr>
          <w:rFonts w:ascii="Georgia" w:hAnsi="Georgia" w:cs="Cordia New"/>
          <w:bCs/>
          <w:sz w:val="24"/>
          <w:szCs w:val="24"/>
        </w:rPr>
        <w:t xml:space="preserve"> na </w:t>
      </w:r>
      <w:r w:rsidRPr="008B6034">
        <w:rPr>
          <w:rFonts w:ascii="Georgia" w:hAnsi="Georgia" w:cs="Cordia New"/>
          <w:b/>
          <w:bCs/>
          <w:sz w:val="24"/>
          <w:szCs w:val="24"/>
        </w:rPr>
        <w:t xml:space="preserve">slavnostním </w:t>
      </w:r>
      <w:proofErr w:type="spellStart"/>
      <w:r w:rsidRPr="008B6034">
        <w:rPr>
          <w:rFonts w:ascii="Georgia" w:hAnsi="Georgia" w:cs="Cordia New"/>
          <w:b/>
          <w:bCs/>
          <w:sz w:val="24"/>
          <w:szCs w:val="24"/>
        </w:rPr>
        <w:t>galavečeru</w:t>
      </w:r>
      <w:proofErr w:type="spellEnd"/>
      <w:r w:rsidRPr="008B6034">
        <w:rPr>
          <w:rFonts w:ascii="Georgia" w:hAnsi="Georgia" w:cs="Cordia New"/>
          <w:b/>
          <w:bCs/>
          <w:sz w:val="24"/>
          <w:szCs w:val="24"/>
        </w:rPr>
        <w:t xml:space="preserve"> v prostoru pro nové umění – Jatka 78</w:t>
      </w:r>
      <w:r w:rsidRPr="008B6034">
        <w:rPr>
          <w:rFonts w:ascii="Georgia" w:hAnsi="Georgia" w:cs="Cordia New"/>
          <w:bCs/>
          <w:sz w:val="24"/>
          <w:szCs w:val="24"/>
        </w:rPr>
        <w:t xml:space="preserve">. Na akci budou rovněž vyhlášeny výsledky </w:t>
      </w:r>
      <w:r w:rsidRPr="008B6034">
        <w:rPr>
          <w:rFonts w:ascii="Georgia" w:hAnsi="Georgia" w:cs="Cordia New"/>
          <w:b/>
          <w:bCs/>
          <w:sz w:val="24"/>
          <w:szCs w:val="24"/>
        </w:rPr>
        <w:t>výjimečného počinu</w:t>
      </w:r>
      <w:r w:rsidRPr="008B6034">
        <w:rPr>
          <w:rFonts w:ascii="Georgia" w:hAnsi="Georgia" w:cs="Cordia New"/>
          <w:bCs/>
          <w:sz w:val="24"/>
          <w:szCs w:val="24"/>
        </w:rPr>
        <w:t xml:space="preserve"> a </w:t>
      </w:r>
      <w:r w:rsidRPr="008B6034">
        <w:rPr>
          <w:rFonts w:ascii="Georgia" w:hAnsi="Georgia" w:cs="Cordia New"/>
          <w:b/>
          <w:bCs/>
          <w:sz w:val="24"/>
          <w:szCs w:val="24"/>
        </w:rPr>
        <w:t>mimořádné ceny</w:t>
      </w:r>
      <w:r w:rsidR="005A44FC" w:rsidRPr="008B6034">
        <w:rPr>
          <w:rFonts w:ascii="Georgia" w:hAnsi="Georgia" w:cs="Cordia New"/>
          <w:bCs/>
          <w:sz w:val="24"/>
          <w:szCs w:val="24"/>
        </w:rPr>
        <w:t xml:space="preserve">. </w:t>
      </w:r>
    </w:p>
    <w:p w:rsidR="005A44FC" w:rsidRPr="00215B3C" w:rsidRDefault="005A44FC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4"/>
          <w:szCs w:val="24"/>
        </w:rPr>
      </w:pPr>
    </w:p>
    <w:p w:rsidR="007C433C" w:rsidRPr="00215B3C" w:rsidRDefault="008B6034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4"/>
          <w:szCs w:val="24"/>
          <w:u w:val="single"/>
        </w:rPr>
      </w:pPr>
      <w:r>
        <w:rPr>
          <w:rFonts w:ascii="Georgia" w:hAnsi="Georgia" w:cs="Cordia New"/>
          <w:b/>
          <w:bCs/>
          <w:sz w:val="24"/>
          <w:szCs w:val="24"/>
          <w:u w:val="single"/>
        </w:rPr>
        <w:t xml:space="preserve">REALIZACE V </w:t>
      </w:r>
      <w:r w:rsidR="001C4B74">
        <w:rPr>
          <w:rFonts w:ascii="Georgia" w:hAnsi="Georgia" w:cs="Cordia New"/>
          <w:b/>
          <w:bCs/>
          <w:sz w:val="24"/>
          <w:szCs w:val="24"/>
          <w:u w:val="single"/>
        </w:rPr>
        <w:t>MORAVSKOSLEZSKÉM</w:t>
      </w:r>
      <w:r w:rsidR="00215B3C">
        <w:rPr>
          <w:rFonts w:ascii="Georgia" w:hAnsi="Georgia" w:cs="Cordia New"/>
          <w:b/>
          <w:bCs/>
          <w:sz w:val="24"/>
          <w:szCs w:val="24"/>
          <w:u w:val="single"/>
        </w:rPr>
        <w:t xml:space="preserve"> KRAJI</w:t>
      </w:r>
    </w:p>
    <w:p w:rsidR="005708CE" w:rsidRPr="00215B3C" w:rsidRDefault="005708CE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4"/>
          <w:szCs w:val="24"/>
          <w:u w:val="single"/>
        </w:rPr>
      </w:pPr>
    </w:p>
    <w:p w:rsidR="00215B3C" w:rsidRPr="00202D22" w:rsidRDefault="006469A4" w:rsidP="00E14046">
      <w:pPr>
        <w:shd w:val="clear" w:color="auto" w:fill="FFFFFF"/>
        <w:outlineLvl w:val="1"/>
        <w:rPr>
          <w:rFonts w:ascii="Georgia" w:hAnsi="Georgia" w:cs="Cordia New"/>
          <w:b/>
          <w:bCs/>
          <w:sz w:val="24"/>
          <w:szCs w:val="24"/>
          <w:u w:val="single"/>
        </w:rPr>
      </w:pPr>
      <w:hyperlink r:id="rId10" w:history="1">
        <w:r w:rsidR="00E14046" w:rsidRPr="00E14046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t>Dolní oblast Vítkovice</w:t>
        </w:r>
        <w:r w:rsidR="00E14046" w:rsidRPr="00E14046">
          <w:rPr>
            <w:rStyle w:val="Hypertextovodkaz"/>
            <w:rFonts w:ascii="Georgia" w:hAnsi="Georgia" w:cs="Cordia New"/>
            <w:b/>
            <w:bCs/>
            <w:sz w:val="24"/>
            <w:szCs w:val="24"/>
          </w:rPr>
          <w:cr/>
        </w:r>
      </w:hyperlink>
    </w:p>
    <w:p w:rsidR="00AC57B1" w:rsidRPr="00202D22" w:rsidRDefault="00AC57B1" w:rsidP="00202D22">
      <w:pPr>
        <w:shd w:val="clear" w:color="auto" w:fill="FFFFFF"/>
        <w:jc w:val="both"/>
        <w:outlineLvl w:val="1"/>
        <w:rPr>
          <w:rFonts w:ascii="Georgia" w:hAnsi="Georgia" w:cs="Cordia New"/>
          <w:bCs/>
          <w:sz w:val="24"/>
          <w:szCs w:val="24"/>
        </w:rPr>
      </w:pPr>
      <w:r w:rsidRPr="00202D22">
        <w:rPr>
          <w:rFonts w:ascii="Georgia" w:hAnsi="Georgia" w:cs="Cordia New"/>
          <w:b/>
          <w:bCs/>
          <w:sz w:val="24"/>
          <w:szCs w:val="24"/>
          <w:u w:val="single"/>
        </w:rPr>
        <w:t xml:space="preserve">Adresa: </w:t>
      </w:r>
      <w:r w:rsidR="00202D22" w:rsidRPr="00202D22">
        <w:rPr>
          <w:rFonts w:ascii="Georgia" w:hAnsi="Georgia" w:cs="AkkuratPro-Regular"/>
          <w:sz w:val="24"/>
          <w:szCs w:val="24"/>
          <w:lang w:val="en-US"/>
        </w:rPr>
        <w:t xml:space="preserve">Ostrava, </w:t>
      </w:r>
      <w:proofErr w:type="spellStart"/>
      <w:r w:rsidR="00202D22" w:rsidRPr="00202D22">
        <w:rPr>
          <w:rFonts w:ascii="Georgia" w:hAnsi="Georgia" w:cs="AkkuratPro-Regular"/>
          <w:sz w:val="24"/>
          <w:szCs w:val="24"/>
          <w:lang w:val="en-US"/>
        </w:rPr>
        <w:t>Vítkovice</w:t>
      </w:r>
      <w:proofErr w:type="spellEnd"/>
    </w:p>
    <w:p w:rsidR="006043B3" w:rsidRPr="00202D22" w:rsidRDefault="00202D22" w:rsidP="00202D22">
      <w:pPr>
        <w:jc w:val="both"/>
        <w:rPr>
          <w:rFonts w:ascii="Georgia" w:hAnsi="Georgia"/>
          <w:sz w:val="24"/>
          <w:szCs w:val="24"/>
          <w:lang w:eastAsia="en-US"/>
        </w:rPr>
      </w:pPr>
      <w:r w:rsidRPr="00202D22">
        <w:rPr>
          <w:rFonts w:ascii="Georgia" w:hAnsi="Georgia" w:cs="Cordia New"/>
          <w:b/>
          <w:bCs/>
          <w:sz w:val="24"/>
          <w:szCs w:val="24"/>
          <w:u w:val="single"/>
        </w:rPr>
        <w:t>Autoři</w:t>
      </w:r>
      <w:r w:rsidR="006043B3" w:rsidRPr="00202D22">
        <w:rPr>
          <w:rFonts w:ascii="Georgia" w:hAnsi="Georgia" w:cs="Cordia New"/>
          <w:b/>
          <w:bCs/>
          <w:sz w:val="24"/>
          <w:szCs w:val="24"/>
          <w:u w:val="single"/>
        </w:rPr>
        <w:t>:</w:t>
      </w:r>
      <w:r w:rsidR="006043B3" w:rsidRPr="00202D22">
        <w:rPr>
          <w:rFonts w:ascii="Georgia" w:hAnsi="Georgia" w:cs="Cordia New"/>
          <w:bCs/>
          <w:sz w:val="24"/>
          <w:szCs w:val="24"/>
        </w:rPr>
        <w:t xml:space="preserve"> </w:t>
      </w:r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ing. arch. Josef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Pleskot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r w:rsidR="00241846">
        <w:rPr>
          <w:rFonts w:ascii="Georgia" w:hAnsi="Georgia" w:cs="AkkuratPro-Regular"/>
          <w:sz w:val="24"/>
          <w:szCs w:val="24"/>
          <w:lang w:val="en-US"/>
        </w:rPr>
        <w:t>I</w:t>
      </w:r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ng. arch. Petr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Sýkora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VP1, STC, </w:t>
      </w:r>
      <w:r w:rsidR="00241846">
        <w:rPr>
          <w:rFonts w:ascii="Georgia" w:hAnsi="Georgia" w:cs="AkkuratPro-Regular"/>
          <w:sz w:val="24"/>
          <w:szCs w:val="24"/>
          <w:lang w:val="en-US"/>
        </w:rPr>
        <w:t>I</w:t>
      </w:r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ng. Vladimír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Janata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VP1,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MgA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Andrej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Škripeň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VP1, Gong, </w:t>
      </w:r>
      <w:r w:rsidR="00241846">
        <w:rPr>
          <w:rFonts w:ascii="Georgia" w:hAnsi="Georgia" w:cs="AkkuratPro-Regular"/>
          <w:sz w:val="24"/>
          <w:szCs w:val="24"/>
          <w:lang w:val="en-US"/>
        </w:rPr>
        <w:t>I</w:t>
      </w:r>
      <w:r w:rsidRPr="00202D22">
        <w:rPr>
          <w:rFonts w:ascii="Georgia" w:hAnsi="Georgia" w:cs="AkkuratPro-Regular"/>
          <w:sz w:val="24"/>
          <w:szCs w:val="24"/>
          <w:lang w:val="en-US"/>
        </w:rPr>
        <w:t>ng.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Milan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Šraml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VP1, STC,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Trojhalí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r w:rsidR="00241846">
        <w:rPr>
          <w:rFonts w:ascii="Georgia" w:hAnsi="Georgia" w:cs="AkkuratPro-Regular"/>
          <w:sz w:val="24"/>
          <w:szCs w:val="24"/>
          <w:lang w:val="en-US"/>
        </w:rPr>
        <w:t>I</w:t>
      </w:r>
      <w:r w:rsidRPr="00202D22">
        <w:rPr>
          <w:rFonts w:ascii="Georgia" w:hAnsi="Georgia" w:cs="AkkuratPro-Regular"/>
          <w:sz w:val="24"/>
          <w:szCs w:val="24"/>
          <w:lang w:val="en-US"/>
        </w:rPr>
        <w:t>ng.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Jiří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Trčka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VP1, Gong,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Trojhalí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Zdeněk Rudolf, VP1, Gong, STC, </w:t>
      </w:r>
      <w:r w:rsidR="00241846">
        <w:rPr>
          <w:rFonts w:ascii="Georgia" w:hAnsi="Georgia" w:cs="AkkuratPro-Regular"/>
          <w:sz w:val="24"/>
          <w:szCs w:val="24"/>
          <w:lang w:val="en-US"/>
        </w:rPr>
        <w:t>I</w:t>
      </w:r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ng.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Miloš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Linhart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Gong, STC, </w:t>
      </w:r>
      <w:r w:rsidR="00241846">
        <w:rPr>
          <w:rFonts w:ascii="Georgia" w:hAnsi="Georgia" w:cs="AkkuratPro-Regular"/>
          <w:sz w:val="24"/>
          <w:szCs w:val="24"/>
          <w:lang w:val="en-US"/>
        </w:rPr>
        <w:t>I</w:t>
      </w:r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ng.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Michaela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Dytrtová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-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Košařová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Gong, STC,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Trojhalí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r w:rsidR="00241846">
        <w:rPr>
          <w:rFonts w:ascii="Georgia" w:hAnsi="Georgia" w:cs="AkkuratPro-Regular"/>
          <w:sz w:val="24"/>
          <w:szCs w:val="24"/>
          <w:lang w:val="en-US"/>
        </w:rPr>
        <w:t>I</w:t>
      </w:r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ng.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Daniel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Kříž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Gong, </w:t>
      </w:r>
      <w:r w:rsidR="00241846">
        <w:rPr>
          <w:rFonts w:ascii="Georgia" w:hAnsi="Georgia" w:cs="AkkuratPro-Regular"/>
          <w:sz w:val="24"/>
          <w:szCs w:val="24"/>
          <w:lang w:val="en-US"/>
        </w:rPr>
        <w:t>I</w:t>
      </w:r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ng.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Jindřich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Smetana, Gong, </w:t>
      </w:r>
      <w:r w:rsidR="00241846">
        <w:rPr>
          <w:rFonts w:ascii="Georgia" w:hAnsi="Georgia" w:cs="AkkuratPro-Regular"/>
          <w:sz w:val="24"/>
          <w:szCs w:val="24"/>
          <w:lang w:val="en-US"/>
        </w:rPr>
        <w:t>I</w:t>
      </w:r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ng.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Jan Albrecht,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Trojhalí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r w:rsidR="00241846">
        <w:rPr>
          <w:rFonts w:ascii="Georgia" w:hAnsi="Georgia" w:cs="AkkuratPro-Regular"/>
          <w:sz w:val="24"/>
          <w:szCs w:val="24"/>
          <w:lang w:val="en-US"/>
        </w:rPr>
        <w:t>I</w:t>
      </w:r>
      <w:bookmarkStart w:id="0" w:name="_GoBack"/>
      <w:bookmarkEnd w:id="0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ng.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Norbert Schmidt,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Trojhalí</w:t>
      </w:r>
      <w:proofErr w:type="spellEnd"/>
    </w:p>
    <w:p w:rsidR="00AC57B1" w:rsidRPr="00202D22" w:rsidRDefault="00AC57B1" w:rsidP="006043B3">
      <w:pPr>
        <w:shd w:val="clear" w:color="auto" w:fill="FFFFFF"/>
        <w:outlineLvl w:val="1"/>
        <w:rPr>
          <w:rFonts w:ascii="Georgia" w:hAnsi="Georgia" w:cs="Cordia New"/>
          <w:b/>
          <w:bCs/>
          <w:sz w:val="24"/>
          <w:szCs w:val="24"/>
          <w:u w:val="single"/>
        </w:rPr>
      </w:pPr>
    </w:p>
    <w:p w:rsidR="00D52E63" w:rsidRPr="00202D22" w:rsidRDefault="00202D22" w:rsidP="00AC57B1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AkkuratPro-Regular"/>
          <w:sz w:val="24"/>
          <w:szCs w:val="24"/>
          <w:lang w:val="en-US"/>
        </w:rPr>
      </w:pPr>
      <w:proofErr w:type="spellStart"/>
      <w:proofErr w:type="gramStart"/>
      <w:r>
        <w:rPr>
          <w:rFonts w:ascii="Georgia" w:hAnsi="Georgia" w:cs="AkkuratPro-Regular"/>
          <w:sz w:val="24"/>
          <w:szCs w:val="24"/>
          <w:lang w:val="en-US"/>
        </w:rPr>
        <w:t>Dolní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oblast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Vítkovice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je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tvořena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souborem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staveb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bývalého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dolu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Hlubina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200 m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dlouhou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koksovací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baterií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vyhaslým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hutním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komplexem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V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letech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2007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až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2009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byl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dohodnut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rámcový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program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nového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využití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celého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areálu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r>
        <w:rPr>
          <w:rFonts w:ascii="Georgia" w:hAnsi="Georgia" w:cs="AkkuratPro-Regular"/>
          <w:sz w:val="24"/>
          <w:szCs w:val="24"/>
          <w:lang w:val="en-US"/>
        </w:rPr>
        <w:t xml:space="preserve">pro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ku</w:t>
      </w:r>
      <w:r w:rsidR="00A001AC">
        <w:rPr>
          <w:rFonts w:ascii="Georgia" w:hAnsi="Georgia" w:cs="AkkuratPro-Regular"/>
          <w:sz w:val="24"/>
          <w:szCs w:val="24"/>
          <w:lang w:val="en-US"/>
        </w:rPr>
        <w:t>lturní</w:t>
      </w:r>
      <w:proofErr w:type="spellEnd"/>
      <w:r w:rsidR="00A001AC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="00A001AC">
        <w:rPr>
          <w:rFonts w:ascii="Georgia" w:hAnsi="Georgia" w:cs="AkkuratPro-Regular"/>
          <w:sz w:val="24"/>
          <w:szCs w:val="24"/>
          <w:lang w:val="en-US"/>
        </w:rPr>
        <w:t>vzdělávací</w:t>
      </w:r>
      <w:proofErr w:type="spellEnd"/>
      <w:r w:rsidR="00A001AC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="00A001AC">
        <w:rPr>
          <w:rFonts w:ascii="Georgia" w:hAnsi="Georgia" w:cs="AkkuratPro-Regular"/>
          <w:sz w:val="24"/>
          <w:szCs w:val="24"/>
          <w:lang w:val="en-US"/>
        </w:rPr>
        <w:t>účely</w:t>
      </w:r>
      <w:proofErr w:type="spellEnd"/>
      <w:proofErr w:type="gramEnd"/>
      <w:r w:rsidR="00A001AC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="00A001AC">
        <w:rPr>
          <w:rFonts w:ascii="Georgia" w:hAnsi="Georgia" w:cs="AkkuratPro-Regular"/>
          <w:sz w:val="24"/>
          <w:szCs w:val="24"/>
          <w:lang w:val="en-US"/>
        </w:rPr>
        <w:t>jeho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urbanistická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architektonická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podoba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byla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definována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v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roce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2010.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Bývalý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uzavřený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tovární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areál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byl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pak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v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letech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2012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až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2015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přebudován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tak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aby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mohl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být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veřejností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využíván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jako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otevřené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živé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město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Vznikly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zde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nové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veřejné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prostory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–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ulice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náměstí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veřejná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parkoviště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s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novým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osvětlením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park.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V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uplynulých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čtyřech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letech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také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byly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postaveny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či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revitalizovány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důležité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veřejné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stavby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Multifunkční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aula Gong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vznikla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z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bývalého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obřího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plynojemu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s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průměrem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přes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70 m a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výškou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okolo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30 m.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Do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vnitřku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tohoto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válce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byl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zdvižení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jeho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horní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pohyblivé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části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umístěn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velký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sál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s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kapacitou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1529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sedadel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menší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sál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s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kapacitou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400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sedadel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konferenční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salonky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galerie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lastRenderedPageBreak/>
        <w:t>výtvarného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umění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kavárna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Velké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vstupní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foyer je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pojato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jako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rozšířený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okolní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veřejný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prostor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Nejstarší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vysoká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pec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č.1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byla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zpřístupněna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jako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vyhledávaný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edukativní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exponát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V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její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nástavbě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se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nachází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kavárna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s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kapacitou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cca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100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míst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výuková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místnost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vyhlídková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plošina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Velín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vysoké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pece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byl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proměněn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v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návštěvnické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centrum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Podnož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vysoké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pece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je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využívána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jako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venkovní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hudební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scéna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s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možností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zastřešení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Energetická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ústředna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U6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byla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přeměněna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na</w:t>
      </w:r>
      <w:proofErr w:type="spellEnd"/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edukativní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technické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muzeum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pro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mládež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Jako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novostavba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vznikl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tzv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Velký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svět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techniky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(Science learning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centrum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) s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rozsáhlými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edukativními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expozicemi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s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učebnami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laboratořemi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a 3D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kinem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pro 200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diváků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Pro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všechny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uvedené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stavby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bylo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vybudováno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efektivně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a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ekologicky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pracující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energocentum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Významné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objekty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dolu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Hlubina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byly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také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proměněny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pro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kulturní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účely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využívané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mládeží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Z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bývalé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vrátnice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vznikl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profesionální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hudební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klub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Heligonka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hudebníka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Jarka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Nohavici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V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návazné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blízkosti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byl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přestavěn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revitalizován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soubor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tří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obřích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energetických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hal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pro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všestranné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sportovní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kulturní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volnočasové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občanské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využívání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Tzv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Trojhalí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-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zastřešené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náměstí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-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má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kapacitu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pro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shromáždění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více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než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čtyř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tisíc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lidí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Mezi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Dolní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oblastí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Vítkovic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Trojhalím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byla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obnovena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prastará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pěší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cesta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se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stromořadím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</w:p>
    <w:p w:rsidR="00202D22" w:rsidRDefault="00202D22" w:rsidP="00AC57B1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AkkuratPro-Regular"/>
          <w:sz w:val="24"/>
          <w:szCs w:val="24"/>
          <w:lang w:val="en-US"/>
        </w:rPr>
      </w:pPr>
    </w:p>
    <w:p w:rsidR="00202D22" w:rsidRPr="00202D22" w:rsidRDefault="006469A4" w:rsidP="00AC57B1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AkkuratPro-Regular"/>
          <w:b/>
          <w:sz w:val="24"/>
          <w:szCs w:val="24"/>
          <w:lang w:val="en-US"/>
        </w:rPr>
      </w:pPr>
      <w:hyperlink r:id="rId11" w:history="1">
        <w:r w:rsidR="00202D22" w:rsidRPr="00202D22">
          <w:rPr>
            <w:rStyle w:val="Hypertextovodkaz"/>
            <w:rFonts w:ascii="Georgia" w:hAnsi="Georgia" w:cs="AkkuratPro-Regular"/>
            <w:b/>
            <w:sz w:val="24"/>
            <w:szCs w:val="24"/>
            <w:lang w:val="en-US"/>
          </w:rPr>
          <w:t>Concept House</w:t>
        </w:r>
      </w:hyperlink>
    </w:p>
    <w:p w:rsidR="001B7CA4" w:rsidRPr="001B7CA4" w:rsidRDefault="001B7CA4" w:rsidP="001B7CA4">
      <w:pPr>
        <w:pStyle w:val="Odstavecseseznamem"/>
        <w:ind w:left="1080"/>
        <w:rPr>
          <w:rFonts w:ascii="Georgia" w:hAnsi="Georgia" w:cs="Cordia New"/>
          <w:b/>
          <w:bCs/>
          <w:sz w:val="22"/>
          <w:szCs w:val="22"/>
          <w:u w:val="single"/>
        </w:rPr>
      </w:pPr>
    </w:p>
    <w:p w:rsidR="006043B3" w:rsidRPr="00202D22" w:rsidRDefault="00AC57B1" w:rsidP="006043B3">
      <w:pPr>
        <w:rPr>
          <w:rFonts w:ascii="Georgia" w:hAnsi="Georgia" w:cs="Cordia New"/>
          <w:bCs/>
          <w:sz w:val="24"/>
          <w:szCs w:val="24"/>
        </w:rPr>
      </w:pPr>
      <w:r w:rsidRPr="00202D22">
        <w:rPr>
          <w:rFonts w:ascii="Georgia" w:hAnsi="Georgia" w:cs="Cordia New"/>
          <w:b/>
          <w:bCs/>
          <w:sz w:val="24"/>
          <w:szCs w:val="24"/>
          <w:u w:val="single"/>
        </w:rPr>
        <w:t xml:space="preserve">Adresa: </w:t>
      </w:r>
      <w:r w:rsidR="00202D22" w:rsidRPr="00202D22">
        <w:rPr>
          <w:rFonts w:ascii="Georgia" w:hAnsi="Georgia" w:cs="AkkuratPro-Regular"/>
          <w:sz w:val="24"/>
          <w:szCs w:val="24"/>
          <w:lang w:val="en-US"/>
        </w:rPr>
        <w:t xml:space="preserve">Ostrava, </w:t>
      </w:r>
      <w:proofErr w:type="spellStart"/>
      <w:r w:rsidR="00202D22" w:rsidRPr="00202D22">
        <w:rPr>
          <w:rFonts w:ascii="Georgia" w:hAnsi="Georgia" w:cs="AkkuratPro-Regular"/>
          <w:sz w:val="24"/>
          <w:szCs w:val="24"/>
          <w:lang w:val="en-US"/>
        </w:rPr>
        <w:t>Opavská</w:t>
      </w:r>
      <w:proofErr w:type="spellEnd"/>
    </w:p>
    <w:p w:rsidR="00AC57B1" w:rsidRPr="00202D22" w:rsidRDefault="00202D22" w:rsidP="00215B3C">
      <w:pPr>
        <w:rPr>
          <w:rFonts w:ascii="Georgia" w:hAnsi="Georgia" w:cs="AkkuratPro-Regular"/>
          <w:sz w:val="24"/>
          <w:szCs w:val="24"/>
          <w:lang w:val="en-US"/>
        </w:rPr>
      </w:pPr>
      <w:r w:rsidRPr="00202D22">
        <w:rPr>
          <w:rFonts w:ascii="Georgia" w:hAnsi="Georgia" w:cs="Cordia New"/>
          <w:b/>
          <w:bCs/>
          <w:sz w:val="24"/>
          <w:szCs w:val="24"/>
          <w:u w:val="single"/>
        </w:rPr>
        <w:t>Autor</w:t>
      </w:r>
      <w:r w:rsidR="006043B3" w:rsidRPr="00202D22">
        <w:rPr>
          <w:rFonts w:ascii="Georgia" w:hAnsi="Georgia" w:cs="Cordia New"/>
          <w:b/>
          <w:bCs/>
          <w:sz w:val="24"/>
          <w:szCs w:val="24"/>
          <w:u w:val="single"/>
        </w:rPr>
        <w:t>:</w:t>
      </w:r>
      <w:r w:rsidR="006043B3" w:rsidRPr="00202D22">
        <w:rPr>
          <w:rFonts w:ascii="Georgia" w:hAnsi="Georgia" w:cs="Cordia New"/>
          <w:bCs/>
          <w:sz w:val="24"/>
          <w:szCs w:val="24"/>
        </w:rPr>
        <w:t xml:space="preserve">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Ing.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arch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David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Kotek</w:t>
      </w:r>
      <w:proofErr w:type="spellEnd"/>
    </w:p>
    <w:p w:rsidR="00202D22" w:rsidRDefault="00202D22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AkkuratPro-Regular"/>
          <w:sz w:val="24"/>
          <w:szCs w:val="24"/>
          <w:lang w:val="en-US"/>
        </w:rPr>
      </w:pPr>
    </w:p>
    <w:p w:rsidR="003124CA" w:rsidRPr="00202D22" w:rsidRDefault="00202D22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4"/>
          <w:szCs w:val="24"/>
          <w:u w:val="single"/>
        </w:rPr>
      </w:pP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Unikátnost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nové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dominanty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Ostravy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–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Poruby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osmipodlažní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budovy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Concept House,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spočívá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 w:cs="AkkuratPro-Regular"/>
          <w:sz w:val="24"/>
          <w:szCs w:val="24"/>
          <w:lang w:val="en-US"/>
        </w:rPr>
        <w:t>hned</w:t>
      </w:r>
      <w:proofErr w:type="spellEnd"/>
      <w:r>
        <w:rPr>
          <w:rFonts w:ascii="Georgia" w:hAnsi="Georgia" w:cs="AkkuratPro-Regular"/>
          <w:sz w:val="24"/>
          <w:szCs w:val="24"/>
          <w:lang w:val="en-US"/>
        </w:rPr>
        <w:t xml:space="preserve"> </w:t>
      </w:r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v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několika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9030D3">
        <w:rPr>
          <w:rFonts w:ascii="Georgia" w:hAnsi="Georgia" w:cs="AkkuratPro-Regular"/>
          <w:sz w:val="24"/>
          <w:szCs w:val="24"/>
          <w:lang w:val="en-US"/>
        </w:rPr>
        <w:t>řešeních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První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z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nich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je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variabilita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pater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kterou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umožňuje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skeletová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stavba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domu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Záleží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tedy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na</w:t>
      </w:r>
      <w:proofErr w:type="spellEnd"/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uživateli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jak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prostor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o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výměře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240 m2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rozdělí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příčkami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Variabilitu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umožňují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dvojité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podlahy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kterých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jsou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vedeny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všechny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rozvody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Barevně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je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budova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pojata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v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tmavě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šedé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omítce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se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vsypem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karbidu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křemíku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který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stavbě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dodává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tajemnou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opalizující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tvář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Schodišťový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prostor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je v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kombinaci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pohledového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betonu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čirého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zasklení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jednotlivých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podest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>.</w:t>
      </w:r>
      <w:proofErr w:type="gram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Dalším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202D22">
        <w:rPr>
          <w:rFonts w:ascii="Georgia" w:hAnsi="Georgia" w:cs="AkkuratPro-Regular"/>
          <w:sz w:val="24"/>
          <w:szCs w:val="24"/>
          <w:lang w:val="en-US"/>
        </w:rPr>
        <w:t>typickým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r w:rsidR="009030D3">
        <w:rPr>
          <w:rFonts w:ascii="Georgia" w:hAnsi="Georgia" w:cs="AkkuratPro-Regular"/>
          <w:sz w:val="24"/>
          <w:szCs w:val="24"/>
          <w:lang w:val="en-US"/>
        </w:rPr>
        <w:t xml:space="preserve"> a</w:t>
      </w:r>
      <w:proofErr w:type="gramEnd"/>
      <w:r w:rsidR="009030D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9030D3">
        <w:rPr>
          <w:rFonts w:ascii="Georgia" w:hAnsi="Georgia" w:cs="AkkuratPro-Regular"/>
          <w:sz w:val="24"/>
          <w:szCs w:val="24"/>
          <w:lang w:val="en-US"/>
        </w:rPr>
        <w:t>zejména</w:t>
      </w:r>
      <w:proofErr w:type="spellEnd"/>
      <w:r w:rsidR="009030D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9030D3">
        <w:rPr>
          <w:rFonts w:ascii="Georgia" w:hAnsi="Georgia" w:cs="AkkuratPro-Regular"/>
          <w:sz w:val="24"/>
          <w:szCs w:val="24"/>
          <w:lang w:val="en-US"/>
        </w:rPr>
        <w:t>funkčním</w:t>
      </w:r>
      <w:proofErr w:type="spellEnd"/>
      <w:r w:rsidR="009030D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prvkem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jsou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pro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budovu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otvory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ve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vnější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fasádě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="009030D3">
        <w:rPr>
          <w:rFonts w:ascii="Georgia" w:hAnsi="Georgia" w:cs="AkkuratPro-Regular"/>
          <w:sz w:val="24"/>
          <w:szCs w:val="24"/>
          <w:lang w:val="en-US"/>
        </w:rPr>
        <w:t>které</w:t>
      </w:r>
      <w:proofErr w:type="spellEnd"/>
      <w:r w:rsidR="009030D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9030D3">
        <w:rPr>
          <w:rFonts w:ascii="Georgia" w:hAnsi="Georgia" w:cs="AkkuratPro-Regular"/>
          <w:sz w:val="24"/>
          <w:szCs w:val="24"/>
          <w:lang w:val="en-US"/>
        </w:rPr>
        <w:t>ji</w:t>
      </w:r>
      <w:proofErr w:type="spellEnd"/>
      <w:r w:rsidR="009030D3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9030D3">
        <w:rPr>
          <w:rFonts w:ascii="Georgia" w:hAnsi="Georgia" w:cs="AkkuratPro-Regular"/>
          <w:sz w:val="24"/>
          <w:szCs w:val="24"/>
          <w:lang w:val="en-US"/>
        </w:rPr>
        <w:t>prosvětlují</w:t>
      </w:r>
      <w:proofErr w:type="spellEnd"/>
      <w:r w:rsidR="009030D3">
        <w:rPr>
          <w:rFonts w:ascii="Georgia" w:hAnsi="Georgia" w:cs="AkkuratPro-Regular"/>
          <w:sz w:val="24"/>
          <w:szCs w:val="24"/>
          <w:lang w:val="en-US"/>
        </w:rPr>
        <w:t xml:space="preserve">. </w:t>
      </w:r>
      <w:proofErr w:type="spellStart"/>
      <w:proofErr w:type="gramStart"/>
      <w:r w:rsidR="009030D3">
        <w:rPr>
          <w:rFonts w:ascii="Georgia" w:hAnsi="Georgia" w:cs="AkkuratPro-Regular"/>
          <w:sz w:val="24"/>
          <w:szCs w:val="24"/>
          <w:lang w:val="en-US"/>
        </w:rPr>
        <w:t>Stavba</w:t>
      </w:r>
      <w:proofErr w:type="spellEnd"/>
      <w:r w:rsidR="009030D3">
        <w:rPr>
          <w:rFonts w:ascii="Georgia" w:hAnsi="Georgia" w:cs="AkkuratPro-Regular"/>
          <w:sz w:val="24"/>
          <w:szCs w:val="24"/>
          <w:lang w:val="en-US"/>
        </w:rPr>
        <w:t xml:space="preserve">, o </w:t>
      </w:r>
      <w:proofErr w:type="spellStart"/>
      <w:r w:rsidR="009030D3">
        <w:rPr>
          <w:rFonts w:ascii="Georgia" w:hAnsi="Georgia" w:cs="AkkuratPro-Regular"/>
          <w:sz w:val="24"/>
          <w:szCs w:val="24"/>
          <w:lang w:val="en-US"/>
        </w:rPr>
        <w:t>které</w:t>
      </w:r>
      <w:proofErr w:type="spellEnd"/>
      <w:r w:rsidR="009030D3">
        <w:rPr>
          <w:rFonts w:ascii="Georgia" w:hAnsi="Georgia" w:cs="AkkuratPro-Regular"/>
          <w:sz w:val="24"/>
          <w:szCs w:val="24"/>
          <w:lang w:val="en-US"/>
        </w:rPr>
        <w:t xml:space="preserve"> </w:t>
      </w:r>
      <w:r w:rsidR="009030D3" w:rsidRPr="00202D22">
        <w:rPr>
          <w:rFonts w:ascii="Georgia" w:hAnsi="Georgia" w:cs="AkkuratPro-Regular"/>
          <w:sz w:val="24"/>
          <w:szCs w:val="24"/>
          <w:lang w:val="en-US"/>
        </w:rPr>
        <w:t xml:space="preserve">se </w:t>
      </w:r>
      <w:proofErr w:type="spellStart"/>
      <w:r w:rsidR="009030D3" w:rsidRPr="00202D22">
        <w:rPr>
          <w:rFonts w:ascii="Georgia" w:hAnsi="Georgia" w:cs="AkkuratPro-Regular"/>
          <w:sz w:val="24"/>
          <w:szCs w:val="24"/>
          <w:lang w:val="en-US"/>
        </w:rPr>
        <w:t>mluví</w:t>
      </w:r>
      <w:proofErr w:type="spellEnd"/>
      <w:r w:rsidR="009030D3"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9030D3" w:rsidRPr="00202D22">
        <w:rPr>
          <w:rFonts w:ascii="Georgia" w:hAnsi="Georgia" w:cs="AkkuratPro-Regular"/>
          <w:sz w:val="24"/>
          <w:szCs w:val="24"/>
          <w:lang w:val="en-US"/>
        </w:rPr>
        <w:t>jako</w:t>
      </w:r>
      <w:proofErr w:type="spellEnd"/>
      <w:r w:rsidR="009030D3" w:rsidRPr="00202D22">
        <w:rPr>
          <w:rFonts w:ascii="Georgia" w:hAnsi="Georgia" w:cs="AkkuratPro-Regular"/>
          <w:sz w:val="24"/>
          <w:szCs w:val="24"/>
          <w:lang w:val="en-US"/>
        </w:rPr>
        <w:t xml:space="preserve"> o </w:t>
      </w:r>
      <w:proofErr w:type="spellStart"/>
      <w:r w:rsidR="009030D3" w:rsidRPr="00202D22">
        <w:rPr>
          <w:rFonts w:ascii="Georgia" w:hAnsi="Georgia" w:cs="AkkuratPro-Regular"/>
          <w:sz w:val="24"/>
          <w:szCs w:val="24"/>
          <w:lang w:val="en-US"/>
        </w:rPr>
        <w:t>Černé</w:t>
      </w:r>
      <w:proofErr w:type="spellEnd"/>
      <w:r w:rsidR="009030D3"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9030D3" w:rsidRPr="00202D22">
        <w:rPr>
          <w:rFonts w:ascii="Georgia" w:hAnsi="Georgia" w:cs="AkkuratPro-Regular"/>
          <w:sz w:val="24"/>
          <w:szCs w:val="24"/>
          <w:lang w:val="en-US"/>
        </w:rPr>
        <w:t>Perle</w:t>
      </w:r>
      <w:proofErr w:type="spellEnd"/>
      <w:r w:rsidR="009030D3"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="009030D3" w:rsidRPr="00202D22">
        <w:rPr>
          <w:rFonts w:ascii="Georgia" w:hAnsi="Georgia" w:cs="AkkuratPro-Regular"/>
          <w:sz w:val="24"/>
          <w:szCs w:val="24"/>
          <w:lang w:val="en-US"/>
        </w:rPr>
        <w:t>Ostravy</w:t>
      </w:r>
      <w:proofErr w:type="spellEnd"/>
      <w:r w:rsidR="009030D3" w:rsidRPr="00202D22">
        <w:rPr>
          <w:rFonts w:ascii="Georgia" w:hAnsi="Georgia" w:cs="AkkuratPro-Regular"/>
          <w:sz w:val="24"/>
          <w:szCs w:val="24"/>
          <w:lang w:val="en-US"/>
        </w:rPr>
        <w:t xml:space="preserve"> – </w:t>
      </w:r>
      <w:proofErr w:type="spellStart"/>
      <w:r w:rsidR="009030D3" w:rsidRPr="00202D22">
        <w:rPr>
          <w:rFonts w:ascii="Georgia" w:hAnsi="Georgia" w:cs="AkkuratPro-Regular"/>
          <w:sz w:val="24"/>
          <w:szCs w:val="24"/>
          <w:lang w:val="en-US"/>
        </w:rPr>
        <w:t>Poruby</w:t>
      </w:r>
      <w:proofErr w:type="spellEnd"/>
      <w:r w:rsidR="009030D3">
        <w:rPr>
          <w:rFonts w:ascii="Georgia" w:hAnsi="Georgia" w:cs="AkkuratPro-Regular"/>
          <w:sz w:val="24"/>
          <w:szCs w:val="24"/>
          <w:lang w:val="en-US"/>
        </w:rPr>
        <w:t xml:space="preserve">,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uspěla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v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soutěži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a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získala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ocenění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Dům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</w:t>
      </w:r>
      <w:proofErr w:type="spellStart"/>
      <w:r w:rsidRPr="00202D22">
        <w:rPr>
          <w:rFonts w:ascii="Georgia" w:hAnsi="Georgia" w:cs="AkkuratPro-Regular"/>
          <w:sz w:val="24"/>
          <w:szCs w:val="24"/>
          <w:lang w:val="en-US"/>
        </w:rPr>
        <w:t>roku</w:t>
      </w:r>
      <w:proofErr w:type="spellEnd"/>
      <w:r w:rsidRPr="00202D22">
        <w:rPr>
          <w:rFonts w:ascii="Georgia" w:hAnsi="Georgia" w:cs="AkkuratPro-Regular"/>
          <w:sz w:val="24"/>
          <w:szCs w:val="24"/>
          <w:lang w:val="en-US"/>
        </w:rPr>
        <w:t xml:space="preserve"> 2013.</w:t>
      </w:r>
      <w:proofErr w:type="gramEnd"/>
    </w:p>
    <w:p w:rsidR="004410F1" w:rsidRPr="004410F1" w:rsidRDefault="004410F1" w:rsidP="004410F1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Cs w:val="24"/>
          <w:u w:val="single"/>
        </w:rPr>
      </w:pPr>
    </w:p>
    <w:p w:rsidR="00134B7A" w:rsidRPr="004166BB" w:rsidRDefault="00EF2F13" w:rsidP="004166BB">
      <w:pPr>
        <w:pStyle w:val="Zkladntext"/>
        <w:tabs>
          <w:tab w:val="num" w:pos="0"/>
        </w:tabs>
        <w:spacing w:line="264" w:lineRule="auto"/>
        <w:jc w:val="left"/>
        <w:rPr>
          <w:rFonts w:ascii="Georgia" w:hAnsi="Georgia" w:cs="Tahoma"/>
          <w:b/>
          <w:i/>
          <w:color w:val="FF0000"/>
          <w:sz w:val="22"/>
          <w:szCs w:val="24"/>
        </w:rPr>
      </w:pPr>
      <w:r w:rsidRPr="004166BB">
        <w:rPr>
          <w:rFonts w:ascii="Georgia" w:hAnsi="Georgia" w:cs="Tahoma"/>
          <w:b/>
          <w:i/>
          <w:color w:val="FF0000"/>
          <w:sz w:val="22"/>
          <w:szCs w:val="24"/>
        </w:rPr>
        <w:t xml:space="preserve">Seznam </w:t>
      </w:r>
      <w:r w:rsidR="00A519D9" w:rsidRPr="004166BB">
        <w:rPr>
          <w:rFonts w:ascii="Georgia" w:hAnsi="Georgia" w:cs="Tahoma"/>
          <w:b/>
          <w:i/>
          <w:color w:val="FF0000"/>
          <w:sz w:val="22"/>
          <w:szCs w:val="24"/>
        </w:rPr>
        <w:t xml:space="preserve">všech </w:t>
      </w:r>
      <w:r w:rsidRPr="004166BB">
        <w:rPr>
          <w:rFonts w:ascii="Georgia" w:hAnsi="Georgia" w:cs="Tahoma"/>
          <w:b/>
          <w:i/>
          <w:color w:val="FF0000"/>
          <w:sz w:val="22"/>
          <w:szCs w:val="24"/>
        </w:rPr>
        <w:t>nominovaných staveb naleznete na</w:t>
      </w:r>
      <w:r w:rsidR="00FE4845" w:rsidRPr="004166BB">
        <w:rPr>
          <w:rFonts w:ascii="Georgia" w:hAnsi="Georgia" w:cs="Tahoma"/>
          <w:b/>
          <w:i/>
          <w:color w:val="FF0000"/>
          <w:sz w:val="22"/>
          <w:szCs w:val="24"/>
        </w:rPr>
        <w:t xml:space="preserve"> </w:t>
      </w:r>
      <w:hyperlink r:id="rId12" w:history="1">
        <w:r w:rsidR="00FE4845" w:rsidRPr="004166BB">
          <w:rPr>
            <w:rStyle w:val="Hypertextovodkaz"/>
            <w:rFonts w:ascii="Georgia" w:hAnsi="Georgia" w:cs="Tahoma"/>
            <w:b/>
            <w:sz w:val="22"/>
            <w:szCs w:val="24"/>
          </w:rPr>
          <w:t>ceskacenazaarchitekturu.cz</w:t>
        </w:r>
      </w:hyperlink>
      <w:r w:rsidRPr="004166BB">
        <w:rPr>
          <w:rFonts w:ascii="Georgia" w:hAnsi="Georgia" w:cs="Tahoma"/>
          <w:b/>
          <w:i/>
          <w:color w:val="FF0000"/>
          <w:sz w:val="22"/>
          <w:szCs w:val="24"/>
        </w:rPr>
        <w:t xml:space="preserve">. </w:t>
      </w:r>
    </w:p>
    <w:p w:rsidR="00EF2F13" w:rsidRPr="004166BB" w:rsidRDefault="007728A4" w:rsidP="004166BB">
      <w:pPr>
        <w:pStyle w:val="Zkladntext"/>
        <w:tabs>
          <w:tab w:val="num" w:pos="0"/>
        </w:tabs>
        <w:spacing w:line="264" w:lineRule="auto"/>
        <w:jc w:val="left"/>
        <w:rPr>
          <w:rFonts w:ascii="Georgia" w:hAnsi="Georgia" w:cs="Tahoma"/>
          <w:b/>
          <w:i/>
          <w:color w:val="FF0000"/>
          <w:szCs w:val="24"/>
        </w:rPr>
      </w:pPr>
      <w:r w:rsidRPr="004166BB">
        <w:rPr>
          <w:rFonts w:ascii="Georgia" w:hAnsi="Georgia" w:cs="Tahoma"/>
          <w:b/>
          <w:i/>
          <w:color w:val="FF0000"/>
          <w:szCs w:val="24"/>
        </w:rPr>
        <w:t>Ke stažení zde také najdete</w:t>
      </w:r>
      <w:r w:rsidR="00EF2F13" w:rsidRPr="004166BB">
        <w:rPr>
          <w:rFonts w:ascii="Georgia" w:hAnsi="Georgia" w:cs="Tahoma"/>
          <w:b/>
          <w:i/>
          <w:color w:val="FF0000"/>
          <w:szCs w:val="24"/>
        </w:rPr>
        <w:t xml:space="preserve"> fotografie nominovaných staveb v tiskové kvalitě (sekce </w:t>
      </w:r>
      <w:proofErr w:type="spellStart"/>
      <w:r w:rsidR="00EF2F13" w:rsidRPr="004166BB">
        <w:rPr>
          <w:rFonts w:ascii="Georgia" w:hAnsi="Georgia" w:cs="Tahoma"/>
          <w:b/>
          <w:i/>
          <w:color w:val="FF0000"/>
          <w:szCs w:val="24"/>
        </w:rPr>
        <w:t>Press</w:t>
      </w:r>
      <w:proofErr w:type="spellEnd"/>
      <w:r w:rsidR="00EF2F13" w:rsidRPr="004166BB">
        <w:rPr>
          <w:rFonts w:ascii="Georgia" w:hAnsi="Georgia" w:cs="Tahoma"/>
          <w:b/>
          <w:i/>
          <w:color w:val="FF0000"/>
          <w:szCs w:val="24"/>
        </w:rPr>
        <w:t xml:space="preserve"> v hlavním menu).</w:t>
      </w:r>
    </w:p>
    <w:p w:rsidR="004166BB" w:rsidRPr="004166BB" w:rsidRDefault="004166BB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Cs w:val="24"/>
        </w:rPr>
      </w:pP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Cs w:val="24"/>
        </w:rPr>
      </w:pPr>
      <w:r w:rsidRPr="004166BB">
        <w:rPr>
          <w:rFonts w:ascii="Georgia" w:hAnsi="Georgia" w:cs="Tahoma"/>
          <w:b/>
          <w:szCs w:val="24"/>
        </w:rPr>
        <w:t xml:space="preserve">DALŠÍ </w:t>
      </w:r>
      <w:r w:rsidRPr="004166BB">
        <w:rPr>
          <w:rFonts w:ascii="Georgia" w:hAnsi="Georgia" w:cs="Tahoma"/>
          <w:b/>
          <w:szCs w:val="24"/>
          <w:u w:val="single"/>
        </w:rPr>
        <w:t>INFORMACE POSKYTNE</w:t>
      </w:r>
    </w:p>
    <w:p w:rsidR="004D0F01" w:rsidRPr="004166BB" w:rsidRDefault="004D0F01" w:rsidP="00473FD6">
      <w:pPr>
        <w:tabs>
          <w:tab w:val="num" w:pos="0"/>
        </w:tabs>
        <w:spacing w:line="264" w:lineRule="auto"/>
        <w:jc w:val="both"/>
        <w:rPr>
          <w:rFonts w:ascii="Georgia" w:hAnsi="Georgia"/>
          <w:sz w:val="24"/>
          <w:szCs w:val="24"/>
        </w:rPr>
      </w:pPr>
      <w:r w:rsidRPr="004166BB">
        <w:rPr>
          <w:rFonts w:ascii="Georgia" w:hAnsi="Georgia"/>
          <w:sz w:val="24"/>
          <w:szCs w:val="24"/>
        </w:rPr>
        <w:t xml:space="preserve">Zuzana Hošková, tisková mluvčí ČKA, </w:t>
      </w:r>
      <w:hyperlink r:id="rId13" w:history="1">
        <w:r w:rsidRPr="004166BB">
          <w:rPr>
            <w:rStyle w:val="Hypertextovodkaz"/>
            <w:rFonts w:ascii="Georgia" w:hAnsi="Georgia"/>
            <w:sz w:val="24"/>
            <w:szCs w:val="24"/>
          </w:rPr>
          <w:t>zuzana.hoskova@cka.cc</w:t>
        </w:r>
      </w:hyperlink>
      <w:r w:rsidR="0078134E" w:rsidRPr="004166BB">
        <w:rPr>
          <w:rFonts w:ascii="Georgia" w:hAnsi="Georgia"/>
          <w:sz w:val="24"/>
          <w:szCs w:val="24"/>
        </w:rPr>
        <w:t>, +420 608 976</w:t>
      </w:r>
      <w:r w:rsidRPr="004166BB">
        <w:rPr>
          <w:rFonts w:ascii="Georgia" w:hAnsi="Georgia"/>
          <w:sz w:val="24"/>
          <w:szCs w:val="24"/>
        </w:rPr>
        <w:t> </w:t>
      </w:r>
      <w:r w:rsidR="0078134E" w:rsidRPr="004166BB">
        <w:rPr>
          <w:rFonts w:ascii="Georgia" w:hAnsi="Georgia"/>
          <w:sz w:val="24"/>
          <w:szCs w:val="24"/>
        </w:rPr>
        <w:t>925</w:t>
      </w:r>
    </w:p>
    <w:p w:rsidR="00A519D9" w:rsidRPr="004166BB" w:rsidRDefault="00A519D9" w:rsidP="00473FD6">
      <w:pPr>
        <w:tabs>
          <w:tab w:val="num" w:pos="0"/>
        </w:tabs>
        <w:spacing w:line="264" w:lineRule="auto"/>
        <w:jc w:val="both"/>
        <w:rPr>
          <w:rFonts w:ascii="Georgia" w:hAnsi="Georgia"/>
          <w:sz w:val="24"/>
          <w:szCs w:val="24"/>
        </w:rPr>
      </w:pPr>
      <w:r w:rsidRPr="004166BB">
        <w:rPr>
          <w:rFonts w:ascii="Georgia" w:hAnsi="Georgia"/>
          <w:sz w:val="24"/>
          <w:szCs w:val="24"/>
        </w:rPr>
        <w:t xml:space="preserve">Alice </w:t>
      </w:r>
      <w:proofErr w:type="spellStart"/>
      <w:r w:rsidRPr="004166BB">
        <w:rPr>
          <w:rFonts w:ascii="Georgia" w:hAnsi="Georgia"/>
          <w:sz w:val="24"/>
          <w:szCs w:val="24"/>
        </w:rPr>
        <w:t>Titzová</w:t>
      </w:r>
      <w:proofErr w:type="spellEnd"/>
      <w:r w:rsidRPr="004166BB">
        <w:rPr>
          <w:rFonts w:ascii="Georgia" w:hAnsi="Georgia"/>
          <w:sz w:val="24"/>
          <w:szCs w:val="24"/>
        </w:rPr>
        <w:t xml:space="preserve">, mediální servis 2media.cz, </w:t>
      </w:r>
      <w:hyperlink r:id="rId14" w:history="1">
        <w:r w:rsidRPr="004166BB">
          <w:rPr>
            <w:rStyle w:val="Hypertextovodkaz"/>
            <w:rFonts w:ascii="Georgia" w:hAnsi="Georgia"/>
            <w:sz w:val="24"/>
            <w:szCs w:val="24"/>
          </w:rPr>
          <w:t>alice@2media.cz</w:t>
        </w:r>
      </w:hyperlink>
      <w:r w:rsidRPr="004166BB">
        <w:rPr>
          <w:rFonts w:ascii="Georgia" w:hAnsi="Georgia"/>
          <w:sz w:val="24"/>
          <w:szCs w:val="24"/>
        </w:rPr>
        <w:t xml:space="preserve">, + 420 </w:t>
      </w:r>
      <w:r w:rsidR="00E03116" w:rsidRPr="004166BB">
        <w:rPr>
          <w:rFonts w:ascii="Georgia" w:hAnsi="Georgia"/>
          <w:sz w:val="24"/>
          <w:szCs w:val="24"/>
        </w:rPr>
        <w:t>724 258 661</w:t>
      </w: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Cs w:val="24"/>
        </w:rPr>
      </w:pP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Cs w:val="24"/>
        </w:rPr>
      </w:pPr>
      <w:r w:rsidRPr="004166BB">
        <w:rPr>
          <w:rFonts w:ascii="Georgia" w:hAnsi="Georgia" w:cs="Tahoma"/>
          <w:b/>
          <w:szCs w:val="24"/>
        </w:rPr>
        <w:t xml:space="preserve">SLEDUJTE </w:t>
      </w:r>
      <w:r w:rsidRPr="004166BB">
        <w:rPr>
          <w:rFonts w:ascii="Georgia" w:hAnsi="Georgia" w:cs="Tahoma"/>
          <w:b/>
          <w:szCs w:val="24"/>
          <w:u w:val="single"/>
        </w:rPr>
        <w:t>Č</w:t>
      </w:r>
      <w:r w:rsidR="00842380" w:rsidRPr="004166BB">
        <w:rPr>
          <w:rFonts w:ascii="Georgia" w:hAnsi="Georgia" w:cs="Tahoma"/>
          <w:b/>
          <w:szCs w:val="24"/>
          <w:u w:val="single"/>
        </w:rPr>
        <w:t xml:space="preserve">ESKOU CENU ZA ARCHITEKTURU </w:t>
      </w: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Cs w:val="24"/>
        </w:rPr>
      </w:pPr>
      <w:r w:rsidRPr="004166BB">
        <w:rPr>
          <w:rFonts w:ascii="Georgia" w:hAnsi="Georgia" w:cs="Tahoma"/>
          <w:szCs w:val="24"/>
        </w:rPr>
        <w:t xml:space="preserve">Na novém portálu </w:t>
      </w:r>
      <w:hyperlink r:id="rId15" w:history="1">
        <w:r w:rsidR="00FE4845" w:rsidRPr="004166BB">
          <w:rPr>
            <w:rStyle w:val="Hypertextovodkaz"/>
            <w:rFonts w:ascii="Georgia" w:hAnsi="Georgia" w:cs="Tahoma"/>
            <w:szCs w:val="24"/>
          </w:rPr>
          <w:t>ceskacenazaarchitekturu.cz</w:t>
        </w:r>
      </w:hyperlink>
      <w:r w:rsidR="00FE4845" w:rsidRPr="004166BB">
        <w:rPr>
          <w:rStyle w:val="Hypertextovodkaz"/>
          <w:rFonts w:ascii="Georgia" w:hAnsi="Georgia" w:cs="Tahoma"/>
          <w:szCs w:val="24"/>
        </w:rPr>
        <w:t xml:space="preserve"> </w:t>
      </w:r>
      <w:r w:rsidRPr="004166BB">
        <w:rPr>
          <w:rFonts w:ascii="Georgia" w:hAnsi="Georgia" w:cs="Tahoma"/>
          <w:szCs w:val="24"/>
        </w:rPr>
        <w:t xml:space="preserve">a na </w:t>
      </w:r>
      <w:hyperlink r:id="rId16" w:history="1">
        <w:proofErr w:type="spellStart"/>
        <w:r w:rsidRPr="004166BB">
          <w:rPr>
            <w:rStyle w:val="Hypertextovodkaz"/>
            <w:rFonts w:ascii="Georgia" w:hAnsi="Georgia" w:cs="Tahoma"/>
            <w:szCs w:val="24"/>
          </w:rPr>
          <w:t>Facebook</w:t>
        </w:r>
      </w:hyperlink>
      <w:r w:rsidRPr="004166BB">
        <w:rPr>
          <w:rStyle w:val="Hypertextovodkaz"/>
          <w:rFonts w:ascii="Georgia" w:hAnsi="Georgia" w:cs="Tahoma"/>
          <w:szCs w:val="24"/>
        </w:rPr>
        <w:t>u</w:t>
      </w:r>
      <w:proofErr w:type="spellEnd"/>
      <w:r w:rsidR="00842380" w:rsidRPr="004166BB">
        <w:rPr>
          <w:rStyle w:val="Hypertextovodkaz"/>
          <w:rFonts w:ascii="Georgia" w:hAnsi="Georgia" w:cs="Tahoma"/>
          <w:szCs w:val="24"/>
        </w:rPr>
        <w:t xml:space="preserve"> ceny</w:t>
      </w:r>
      <w:r w:rsidRPr="004166BB">
        <w:rPr>
          <w:rFonts w:ascii="Georgia" w:hAnsi="Georgia" w:cs="Tahoma"/>
          <w:szCs w:val="24"/>
        </w:rPr>
        <w:t xml:space="preserve">. </w:t>
      </w: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Cs w:val="24"/>
        </w:rPr>
      </w:pP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Cs w:val="24"/>
        </w:rPr>
      </w:pPr>
      <w:r w:rsidRPr="004166BB">
        <w:rPr>
          <w:rFonts w:ascii="Georgia" w:hAnsi="Georgia" w:cs="Tahoma"/>
          <w:b/>
          <w:szCs w:val="24"/>
        </w:rPr>
        <w:t xml:space="preserve">O ČESKÉ KOMOŘE </w:t>
      </w:r>
      <w:r w:rsidRPr="004166BB">
        <w:rPr>
          <w:rFonts w:ascii="Georgia" w:hAnsi="Georgia" w:cs="Tahoma"/>
          <w:b/>
          <w:szCs w:val="24"/>
          <w:u w:val="single"/>
        </w:rPr>
        <w:t>ARCHITEKTŮ</w:t>
      </w:r>
    </w:p>
    <w:p w:rsidR="004D0F01" w:rsidRPr="004166BB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Cs w:val="24"/>
        </w:rPr>
      </w:pPr>
      <w:r w:rsidRPr="004166BB">
        <w:rPr>
          <w:rFonts w:ascii="Georgia" w:hAnsi="Georgia" w:cs="Tahoma"/>
          <w:szCs w:val="24"/>
        </w:rPr>
        <w:t xml:space="preserve">ČKA je samosprávným profesním sdružením s přeneseným výkonem státní správy, které bylo zřízeno zákonem č. 360/1992 Sb., o výkonu povolání autorizovaných architektů a o </w:t>
      </w:r>
      <w:r w:rsidRPr="004166BB">
        <w:rPr>
          <w:rFonts w:ascii="Georgia" w:hAnsi="Georgia" w:cs="Tahoma"/>
          <w:szCs w:val="24"/>
        </w:rPr>
        <w:lastRenderedPageBreak/>
        <w:t xml:space="preserve">výkonu povolání autorizovaných inženýrů a techniků činných ve výstavbě. ČKA nese odpovědnost za profesionální, odborný a etický výkon profese architektů v ČR. Od začátku roku 2015 je Komora oficiálním připomínkovým místem pro zákony, právní úpravy a předpisy, které se týkají profese architekta. </w:t>
      </w:r>
      <w:r w:rsidR="00842380" w:rsidRPr="004166BB">
        <w:rPr>
          <w:rFonts w:ascii="Georgia" w:hAnsi="Georgia" w:cs="Tahoma"/>
          <w:szCs w:val="24"/>
        </w:rPr>
        <w:t xml:space="preserve">Od ledna 2016 je organizátorem soutěžní přehlídky Česká cena za architekturu. Od roku 2000 Komora rovněž pořádá Přehlídku diplomových prací a Poctu České komory architektů. </w:t>
      </w:r>
    </w:p>
    <w:p w:rsidR="004D0F01" w:rsidRPr="004166BB" w:rsidRDefault="004D0F01" w:rsidP="00473FD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Georgia" w:hAnsi="Georgia" w:cs="Arial"/>
          <w:b/>
          <w:bCs/>
          <w:i/>
          <w:color w:val="FF0000"/>
        </w:rPr>
      </w:pPr>
    </w:p>
    <w:p w:rsidR="004D0F01" w:rsidRPr="00E03116" w:rsidRDefault="004D0F01" w:rsidP="00E0311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</w:rPr>
      </w:pPr>
    </w:p>
    <w:sectPr w:rsidR="004D0F01" w:rsidRPr="00E03116" w:rsidSect="009760AD">
      <w:headerReference w:type="default" r:id="rId17"/>
      <w:footerReference w:type="even" r:id="rId18"/>
      <w:footerReference w:type="default" r:id="rId19"/>
      <w:footnotePr>
        <w:numStart w:val="66"/>
      </w:footnotePr>
      <w:pgSz w:w="11906" w:h="16838"/>
      <w:pgMar w:top="1134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26" w:rsidRDefault="00B71626">
      <w:r>
        <w:separator/>
      </w:r>
    </w:p>
  </w:endnote>
  <w:endnote w:type="continuationSeparator" w:id="0">
    <w:p w:rsidR="00B71626" w:rsidRDefault="00B7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kkura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9F" w:rsidRDefault="006469A4" w:rsidP="00FC69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C439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439F" w:rsidRDefault="006C439F" w:rsidP="00046C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9F" w:rsidRPr="00B4256A" w:rsidRDefault="006469A4" w:rsidP="00B4256A">
    <w:pPr>
      <w:pStyle w:val="Zpat"/>
      <w:framePr w:wrap="around" w:vAnchor="text" w:hAnchor="margin" w:xAlign="right" w:y="1"/>
      <w:jc w:val="center"/>
      <w:rPr>
        <w:rStyle w:val="slostrnky"/>
        <w:rFonts w:ascii="Verdana" w:hAnsi="Verdana"/>
        <w:sz w:val="16"/>
      </w:rPr>
    </w:pPr>
    <w:r w:rsidRPr="00B4256A">
      <w:rPr>
        <w:rStyle w:val="slostrnky"/>
        <w:rFonts w:ascii="Verdana" w:hAnsi="Verdana"/>
        <w:sz w:val="16"/>
      </w:rPr>
      <w:fldChar w:fldCharType="begin"/>
    </w:r>
    <w:r w:rsidR="006C439F" w:rsidRPr="00B4256A">
      <w:rPr>
        <w:rStyle w:val="slostrnky"/>
        <w:rFonts w:ascii="Verdana" w:hAnsi="Verdana"/>
        <w:sz w:val="16"/>
      </w:rPr>
      <w:instrText xml:space="preserve">PAGE  </w:instrText>
    </w:r>
    <w:r w:rsidRPr="00B4256A">
      <w:rPr>
        <w:rStyle w:val="slostrnky"/>
        <w:rFonts w:ascii="Verdana" w:hAnsi="Verdana"/>
        <w:sz w:val="16"/>
      </w:rPr>
      <w:fldChar w:fldCharType="separate"/>
    </w:r>
    <w:r w:rsidR="00154AA4">
      <w:rPr>
        <w:rStyle w:val="slostrnky"/>
        <w:rFonts w:ascii="Verdana" w:hAnsi="Verdana"/>
        <w:noProof/>
        <w:sz w:val="16"/>
      </w:rPr>
      <w:t>2</w:t>
    </w:r>
    <w:r w:rsidRPr="00B4256A">
      <w:rPr>
        <w:rStyle w:val="slostrnky"/>
        <w:rFonts w:ascii="Verdana" w:hAnsi="Verdana"/>
        <w:sz w:val="16"/>
      </w:rPr>
      <w:fldChar w:fldCharType="end"/>
    </w:r>
  </w:p>
  <w:p w:rsidR="006C439F" w:rsidRDefault="006C439F" w:rsidP="00046CA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26" w:rsidRDefault="00B71626">
      <w:r>
        <w:separator/>
      </w:r>
    </w:p>
  </w:footnote>
  <w:footnote w:type="continuationSeparator" w:id="0">
    <w:p w:rsidR="00B71626" w:rsidRDefault="00B71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9F" w:rsidRDefault="006C439F" w:rsidP="003A4F4F">
    <w:pPr>
      <w:pStyle w:val="Zhlav"/>
      <w:tabs>
        <w:tab w:val="clear" w:pos="4536"/>
        <w:tab w:val="clear" w:pos="9072"/>
        <w:tab w:val="left" w:pos="1946"/>
      </w:tabs>
    </w:pPr>
    <w:r w:rsidRPr="00BC185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-329642</wp:posOffset>
          </wp:positionV>
          <wp:extent cx="7049770" cy="778510"/>
          <wp:effectExtent l="0" t="0" r="0" b="2540"/>
          <wp:wrapTight wrapText="bothSides">
            <wp:wrapPolygon edited="0">
              <wp:start x="0" y="0"/>
              <wp:lineTo x="0" y="21142"/>
              <wp:lineTo x="21538" y="21142"/>
              <wp:lineTo x="21538" y="0"/>
              <wp:lineTo x="0" y="0"/>
            </wp:wrapPolygon>
          </wp:wrapTight>
          <wp:docPr id="2" name="Obrázek 2" descr="M:\users\Zuzana_Hošková\Cena za architeturu\logo a vizuály\cka-cca-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Zuzana_Hošková\Cena za architeturu\logo a vizuály\cka-cca-logo-page-0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9191" b="45177"/>
                  <a:stretch/>
                </pic:blipFill>
                <pic:spPr bwMode="auto">
                  <a:xfrm>
                    <a:off x="0" y="0"/>
                    <a:ext cx="70497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6C439F" w:rsidRDefault="006C439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DE9"/>
    <w:multiLevelType w:val="hybridMultilevel"/>
    <w:tmpl w:val="4D287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550A"/>
    <w:multiLevelType w:val="hybridMultilevel"/>
    <w:tmpl w:val="FA5E915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760F"/>
    <w:multiLevelType w:val="hybridMultilevel"/>
    <w:tmpl w:val="E9D2A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1BF9"/>
    <w:multiLevelType w:val="hybridMultilevel"/>
    <w:tmpl w:val="D764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24C8"/>
    <w:multiLevelType w:val="hybridMultilevel"/>
    <w:tmpl w:val="76ECE14C"/>
    <w:lvl w:ilvl="0" w:tplc="3B300C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CF1BC4"/>
    <w:multiLevelType w:val="hybridMultilevel"/>
    <w:tmpl w:val="9D401A8C"/>
    <w:lvl w:ilvl="0" w:tplc="33BAE2C0">
      <w:start w:val="4"/>
      <w:numFmt w:val="decimal"/>
      <w:lvlText w:val="%1d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F1852"/>
    <w:multiLevelType w:val="hybridMultilevel"/>
    <w:tmpl w:val="98D00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A7F4E"/>
    <w:multiLevelType w:val="hybridMultilevel"/>
    <w:tmpl w:val="E1A4131C"/>
    <w:lvl w:ilvl="0" w:tplc="1F5C5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šková Zuzana">
    <w15:presenceInfo w15:providerId="AD" w15:userId="S-1-5-21-1083555480-3482591190-3078127736-1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Start w:val="66"/>
    <w:footnote w:id="-1"/>
    <w:footnote w:id="0"/>
  </w:footnotePr>
  <w:endnotePr>
    <w:endnote w:id="-1"/>
    <w:endnote w:id="0"/>
  </w:endnotePr>
  <w:compat/>
  <w:rsids>
    <w:rsidRoot w:val="004176DE"/>
    <w:rsid w:val="00000252"/>
    <w:rsid w:val="00000629"/>
    <w:rsid w:val="000006B6"/>
    <w:rsid w:val="0000257B"/>
    <w:rsid w:val="00003E7B"/>
    <w:rsid w:val="00004AA6"/>
    <w:rsid w:val="00005EE2"/>
    <w:rsid w:val="0000797B"/>
    <w:rsid w:val="00011139"/>
    <w:rsid w:val="0001184F"/>
    <w:rsid w:val="00012D29"/>
    <w:rsid w:val="00012FEE"/>
    <w:rsid w:val="00013733"/>
    <w:rsid w:val="00013879"/>
    <w:rsid w:val="00014F74"/>
    <w:rsid w:val="00015D1E"/>
    <w:rsid w:val="00016AF3"/>
    <w:rsid w:val="00020F43"/>
    <w:rsid w:val="0002306E"/>
    <w:rsid w:val="00023606"/>
    <w:rsid w:val="00023A25"/>
    <w:rsid w:val="000245B5"/>
    <w:rsid w:val="00025034"/>
    <w:rsid w:val="00025177"/>
    <w:rsid w:val="000254C8"/>
    <w:rsid w:val="000254D9"/>
    <w:rsid w:val="0002582B"/>
    <w:rsid w:val="00025DDB"/>
    <w:rsid w:val="00026758"/>
    <w:rsid w:val="00026811"/>
    <w:rsid w:val="000272D4"/>
    <w:rsid w:val="000272F2"/>
    <w:rsid w:val="000274BD"/>
    <w:rsid w:val="0002777C"/>
    <w:rsid w:val="00027AEA"/>
    <w:rsid w:val="0003031E"/>
    <w:rsid w:val="000307A0"/>
    <w:rsid w:val="00030A82"/>
    <w:rsid w:val="00031EB6"/>
    <w:rsid w:val="00032657"/>
    <w:rsid w:val="000334EA"/>
    <w:rsid w:val="00034AB1"/>
    <w:rsid w:val="0003529A"/>
    <w:rsid w:val="000354D3"/>
    <w:rsid w:val="00036C22"/>
    <w:rsid w:val="0003733F"/>
    <w:rsid w:val="000377EB"/>
    <w:rsid w:val="00037BDD"/>
    <w:rsid w:val="00042B21"/>
    <w:rsid w:val="00043FAC"/>
    <w:rsid w:val="000440A9"/>
    <w:rsid w:val="00046085"/>
    <w:rsid w:val="00046524"/>
    <w:rsid w:val="00046CA7"/>
    <w:rsid w:val="00046DB5"/>
    <w:rsid w:val="00047135"/>
    <w:rsid w:val="0004733B"/>
    <w:rsid w:val="00047B99"/>
    <w:rsid w:val="00047BB0"/>
    <w:rsid w:val="00050509"/>
    <w:rsid w:val="00050861"/>
    <w:rsid w:val="00052904"/>
    <w:rsid w:val="00053887"/>
    <w:rsid w:val="00053B1E"/>
    <w:rsid w:val="00053FDB"/>
    <w:rsid w:val="000554A6"/>
    <w:rsid w:val="000559FB"/>
    <w:rsid w:val="00055CF5"/>
    <w:rsid w:val="0005682A"/>
    <w:rsid w:val="000603F7"/>
    <w:rsid w:val="00062570"/>
    <w:rsid w:val="000627E2"/>
    <w:rsid w:val="00064DD5"/>
    <w:rsid w:val="000652D6"/>
    <w:rsid w:val="00065463"/>
    <w:rsid w:val="000675BD"/>
    <w:rsid w:val="00067649"/>
    <w:rsid w:val="00073010"/>
    <w:rsid w:val="000730B8"/>
    <w:rsid w:val="0007334E"/>
    <w:rsid w:val="000749DC"/>
    <w:rsid w:val="00074BFF"/>
    <w:rsid w:val="00076BEC"/>
    <w:rsid w:val="000772A0"/>
    <w:rsid w:val="000776B4"/>
    <w:rsid w:val="00077A18"/>
    <w:rsid w:val="00077C91"/>
    <w:rsid w:val="00077FEC"/>
    <w:rsid w:val="00080471"/>
    <w:rsid w:val="000804C0"/>
    <w:rsid w:val="000805A7"/>
    <w:rsid w:val="00080B98"/>
    <w:rsid w:val="00081E7E"/>
    <w:rsid w:val="00082593"/>
    <w:rsid w:val="0008571A"/>
    <w:rsid w:val="00085AFE"/>
    <w:rsid w:val="00086032"/>
    <w:rsid w:val="0008709B"/>
    <w:rsid w:val="00087B3F"/>
    <w:rsid w:val="00087CC1"/>
    <w:rsid w:val="00090096"/>
    <w:rsid w:val="00090567"/>
    <w:rsid w:val="000905E7"/>
    <w:rsid w:val="00090FC8"/>
    <w:rsid w:val="0009320D"/>
    <w:rsid w:val="00095172"/>
    <w:rsid w:val="00095316"/>
    <w:rsid w:val="000962CF"/>
    <w:rsid w:val="00097756"/>
    <w:rsid w:val="00097F11"/>
    <w:rsid w:val="000A007E"/>
    <w:rsid w:val="000A0A3A"/>
    <w:rsid w:val="000A0F06"/>
    <w:rsid w:val="000A12C1"/>
    <w:rsid w:val="000A2422"/>
    <w:rsid w:val="000A4730"/>
    <w:rsid w:val="000A4941"/>
    <w:rsid w:val="000A529A"/>
    <w:rsid w:val="000A712D"/>
    <w:rsid w:val="000B0DFE"/>
    <w:rsid w:val="000B20AF"/>
    <w:rsid w:val="000B38DE"/>
    <w:rsid w:val="000B3DE8"/>
    <w:rsid w:val="000B603B"/>
    <w:rsid w:val="000B73C9"/>
    <w:rsid w:val="000C01BC"/>
    <w:rsid w:val="000C0355"/>
    <w:rsid w:val="000C04F9"/>
    <w:rsid w:val="000C0D1D"/>
    <w:rsid w:val="000C1853"/>
    <w:rsid w:val="000C3D55"/>
    <w:rsid w:val="000C4840"/>
    <w:rsid w:val="000C4CF4"/>
    <w:rsid w:val="000C52F0"/>
    <w:rsid w:val="000C5629"/>
    <w:rsid w:val="000C574B"/>
    <w:rsid w:val="000C5C29"/>
    <w:rsid w:val="000C5D4E"/>
    <w:rsid w:val="000C6A95"/>
    <w:rsid w:val="000C74EE"/>
    <w:rsid w:val="000C770A"/>
    <w:rsid w:val="000D082C"/>
    <w:rsid w:val="000D0F72"/>
    <w:rsid w:val="000D275D"/>
    <w:rsid w:val="000D2840"/>
    <w:rsid w:val="000D37E6"/>
    <w:rsid w:val="000D37FC"/>
    <w:rsid w:val="000D3D0E"/>
    <w:rsid w:val="000D3FAE"/>
    <w:rsid w:val="000D4CF6"/>
    <w:rsid w:val="000D5C6F"/>
    <w:rsid w:val="000E11D2"/>
    <w:rsid w:val="000E2A51"/>
    <w:rsid w:val="000E2B7A"/>
    <w:rsid w:val="000E35A9"/>
    <w:rsid w:val="000E5883"/>
    <w:rsid w:val="000E5FAB"/>
    <w:rsid w:val="000E7E13"/>
    <w:rsid w:val="000F11BA"/>
    <w:rsid w:val="000F17D6"/>
    <w:rsid w:val="000F1E67"/>
    <w:rsid w:val="000F3331"/>
    <w:rsid w:val="000F3562"/>
    <w:rsid w:val="000F3D44"/>
    <w:rsid w:val="000F4A39"/>
    <w:rsid w:val="000F53F8"/>
    <w:rsid w:val="000F5586"/>
    <w:rsid w:val="000F5C29"/>
    <w:rsid w:val="000F5F20"/>
    <w:rsid w:val="000F691B"/>
    <w:rsid w:val="000F6966"/>
    <w:rsid w:val="000F6D11"/>
    <w:rsid w:val="000F75FE"/>
    <w:rsid w:val="000F7C32"/>
    <w:rsid w:val="00100944"/>
    <w:rsid w:val="00101873"/>
    <w:rsid w:val="00101D94"/>
    <w:rsid w:val="0010217C"/>
    <w:rsid w:val="00102314"/>
    <w:rsid w:val="00102844"/>
    <w:rsid w:val="00102F22"/>
    <w:rsid w:val="00102F97"/>
    <w:rsid w:val="001038D3"/>
    <w:rsid w:val="0010463C"/>
    <w:rsid w:val="0010497A"/>
    <w:rsid w:val="00104C5B"/>
    <w:rsid w:val="001054AF"/>
    <w:rsid w:val="00106AE3"/>
    <w:rsid w:val="00107A89"/>
    <w:rsid w:val="00112757"/>
    <w:rsid w:val="00112A55"/>
    <w:rsid w:val="00113357"/>
    <w:rsid w:val="00113558"/>
    <w:rsid w:val="00113C22"/>
    <w:rsid w:val="00113E82"/>
    <w:rsid w:val="001142F1"/>
    <w:rsid w:val="001145C8"/>
    <w:rsid w:val="00114BF0"/>
    <w:rsid w:val="0011521A"/>
    <w:rsid w:val="001165D4"/>
    <w:rsid w:val="00116BB1"/>
    <w:rsid w:val="00116F8E"/>
    <w:rsid w:val="00117156"/>
    <w:rsid w:val="001208CE"/>
    <w:rsid w:val="001215DD"/>
    <w:rsid w:val="00121FC0"/>
    <w:rsid w:val="00123CDE"/>
    <w:rsid w:val="001251BF"/>
    <w:rsid w:val="001258E1"/>
    <w:rsid w:val="0012634F"/>
    <w:rsid w:val="0012644D"/>
    <w:rsid w:val="001272AF"/>
    <w:rsid w:val="00127E2F"/>
    <w:rsid w:val="00130EE7"/>
    <w:rsid w:val="001315C4"/>
    <w:rsid w:val="00131C77"/>
    <w:rsid w:val="00131EA4"/>
    <w:rsid w:val="00132F66"/>
    <w:rsid w:val="00133667"/>
    <w:rsid w:val="00134B7A"/>
    <w:rsid w:val="00134F73"/>
    <w:rsid w:val="00135E12"/>
    <w:rsid w:val="00136F78"/>
    <w:rsid w:val="00137FCB"/>
    <w:rsid w:val="00140464"/>
    <w:rsid w:val="001414F3"/>
    <w:rsid w:val="00141662"/>
    <w:rsid w:val="00142FB8"/>
    <w:rsid w:val="001432BB"/>
    <w:rsid w:val="00145661"/>
    <w:rsid w:val="001461D0"/>
    <w:rsid w:val="001469D7"/>
    <w:rsid w:val="00146E26"/>
    <w:rsid w:val="0014762E"/>
    <w:rsid w:val="00147D5F"/>
    <w:rsid w:val="00150012"/>
    <w:rsid w:val="00150332"/>
    <w:rsid w:val="0015051A"/>
    <w:rsid w:val="0015258D"/>
    <w:rsid w:val="00152FCE"/>
    <w:rsid w:val="0015424C"/>
    <w:rsid w:val="00154AA4"/>
    <w:rsid w:val="00154EF8"/>
    <w:rsid w:val="00154F71"/>
    <w:rsid w:val="001553B5"/>
    <w:rsid w:val="001556C5"/>
    <w:rsid w:val="00155984"/>
    <w:rsid w:val="0015673A"/>
    <w:rsid w:val="001567F0"/>
    <w:rsid w:val="00156C9D"/>
    <w:rsid w:val="001608EB"/>
    <w:rsid w:val="001611B1"/>
    <w:rsid w:val="001612F7"/>
    <w:rsid w:val="0016167B"/>
    <w:rsid w:val="001626C2"/>
    <w:rsid w:val="0016321F"/>
    <w:rsid w:val="001632CD"/>
    <w:rsid w:val="00163666"/>
    <w:rsid w:val="001639A2"/>
    <w:rsid w:val="00170C65"/>
    <w:rsid w:val="00171786"/>
    <w:rsid w:val="001725C3"/>
    <w:rsid w:val="00173BF9"/>
    <w:rsid w:val="00175CE7"/>
    <w:rsid w:val="00175E40"/>
    <w:rsid w:val="00175E4F"/>
    <w:rsid w:val="0017628D"/>
    <w:rsid w:val="001763D2"/>
    <w:rsid w:val="00176B70"/>
    <w:rsid w:val="00176FFD"/>
    <w:rsid w:val="00181AE1"/>
    <w:rsid w:val="00181E58"/>
    <w:rsid w:val="00182609"/>
    <w:rsid w:val="00182FF7"/>
    <w:rsid w:val="00185389"/>
    <w:rsid w:val="00185459"/>
    <w:rsid w:val="00186AF5"/>
    <w:rsid w:val="0018724C"/>
    <w:rsid w:val="00190262"/>
    <w:rsid w:val="0019044C"/>
    <w:rsid w:val="00190A23"/>
    <w:rsid w:val="001917BF"/>
    <w:rsid w:val="001937E3"/>
    <w:rsid w:val="001942A6"/>
    <w:rsid w:val="0019595B"/>
    <w:rsid w:val="0019766C"/>
    <w:rsid w:val="001A063E"/>
    <w:rsid w:val="001A07D2"/>
    <w:rsid w:val="001A0CCA"/>
    <w:rsid w:val="001A18CA"/>
    <w:rsid w:val="001A244F"/>
    <w:rsid w:val="001A379B"/>
    <w:rsid w:val="001A39CF"/>
    <w:rsid w:val="001A3F7E"/>
    <w:rsid w:val="001A517C"/>
    <w:rsid w:val="001A51A9"/>
    <w:rsid w:val="001A74FA"/>
    <w:rsid w:val="001A7667"/>
    <w:rsid w:val="001A7D95"/>
    <w:rsid w:val="001B1116"/>
    <w:rsid w:val="001B2233"/>
    <w:rsid w:val="001B2ED8"/>
    <w:rsid w:val="001B3200"/>
    <w:rsid w:val="001B5661"/>
    <w:rsid w:val="001B66A9"/>
    <w:rsid w:val="001B768C"/>
    <w:rsid w:val="001B76D9"/>
    <w:rsid w:val="001B7CA4"/>
    <w:rsid w:val="001C1207"/>
    <w:rsid w:val="001C1F77"/>
    <w:rsid w:val="001C221B"/>
    <w:rsid w:val="001C223B"/>
    <w:rsid w:val="001C335D"/>
    <w:rsid w:val="001C3987"/>
    <w:rsid w:val="001C3A93"/>
    <w:rsid w:val="001C4235"/>
    <w:rsid w:val="001C48FF"/>
    <w:rsid w:val="001C4B22"/>
    <w:rsid w:val="001C4B74"/>
    <w:rsid w:val="001C54EA"/>
    <w:rsid w:val="001C6640"/>
    <w:rsid w:val="001D1009"/>
    <w:rsid w:val="001D189A"/>
    <w:rsid w:val="001D2F92"/>
    <w:rsid w:val="001D3629"/>
    <w:rsid w:val="001D42CC"/>
    <w:rsid w:val="001D4B9D"/>
    <w:rsid w:val="001D63E1"/>
    <w:rsid w:val="001D65D6"/>
    <w:rsid w:val="001D6ED4"/>
    <w:rsid w:val="001D7ED1"/>
    <w:rsid w:val="001E0238"/>
    <w:rsid w:val="001E0A3B"/>
    <w:rsid w:val="001E1084"/>
    <w:rsid w:val="001E26F7"/>
    <w:rsid w:val="001E2E24"/>
    <w:rsid w:val="001E319E"/>
    <w:rsid w:val="001E3517"/>
    <w:rsid w:val="001E44D5"/>
    <w:rsid w:val="001E45F3"/>
    <w:rsid w:val="001E4C37"/>
    <w:rsid w:val="001E594F"/>
    <w:rsid w:val="001E5CB4"/>
    <w:rsid w:val="001E6B10"/>
    <w:rsid w:val="001E7299"/>
    <w:rsid w:val="001F0545"/>
    <w:rsid w:val="001F0CC1"/>
    <w:rsid w:val="001F4C06"/>
    <w:rsid w:val="001F4D9B"/>
    <w:rsid w:val="001F536E"/>
    <w:rsid w:val="001F5C1F"/>
    <w:rsid w:val="001F5F61"/>
    <w:rsid w:val="001F65E4"/>
    <w:rsid w:val="001F6C4E"/>
    <w:rsid w:val="001F6D7E"/>
    <w:rsid w:val="001F72C5"/>
    <w:rsid w:val="001F73BD"/>
    <w:rsid w:val="001F7942"/>
    <w:rsid w:val="002000DC"/>
    <w:rsid w:val="00200AAE"/>
    <w:rsid w:val="00200E14"/>
    <w:rsid w:val="0020158C"/>
    <w:rsid w:val="00201D16"/>
    <w:rsid w:val="00201D37"/>
    <w:rsid w:val="00202D22"/>
    <w:rsid w:val="00206886"/>
    <w:rsid w:val="002079B4"/>
    <w:rsid w:val="00207BD0"/>
    <w:rsid w:val="002104A0"/>
    <w:rsid w:val="00211C4F"/>
    <w:rsid w:val="00212583"/>
    <w:rsid w:val="002126DA"/>
    <w:rsid w:val="00212C0D"/>
    <w:rsid w:val="002132C0"/>
    <w:rsid w:val="00214447"/>
    <w:rsid w:val="00214F5A"/>
    <w:rsid w:val="00215881"/>
    <w:rsid w:val="00215B3C"/>
    <w:rsid w:val="00215F37"/>
    <w:rsid w:val="00216301"/>
    <w:rsid w:val="0021638E"/>
    <w:rsid w:val="00216ED6"/>
    <w:rsid w:val="0022035C"/>
    <w:rsid w:val="00221DE8"/>
    <w:rsid w:val="0022421B"/>
    <w:rsid w:val="00225101"/>
    <w:rsid w:val="002264E6"/>
    <w:rsid w:val="00226747"/>
    <w:rsid w:val="002306FF"/>
    <w:rsid w:val="00232409"/>
    <w:rsid w:val="00232FDC"/>
    <w:rsid w:val="00233578"/>
    <w:rsid w:val="002346A9"/>
    <w:rsid w:val="00234B79"/>
    <w:rsid w:val="00235BE1"/>
    <w:rsid w:val="00236855"/>
    <w:rsid w:val="0023740D"/>
    <w:rsid w:val="002379E2"/>
    <w:rsid w:val="00241846"/>
    <w:rsid w:val="002421AB"/>
    <w:rsid w:val="00242952"/>
    <w:rsid w:val="00244873"/>
    <w:rsid w:val="00245459"/>
    <w:rsid w:val="002472CF"/>
    <w:rsid w:val="00250478"/>
    <w:rsid w:val="002516E5"/>
    <w:rsid w:val="00251FB7"/>
    <w:rsid w:val="00252F6E"/>
    <w:rsid w:val="002535A1"/>
    <w:rsid w:val="00253C47"/>
    <w:rsid w:val="00254819"/>
    <w:rsid w:val="0025493F"/>
    <w:rsid w:val="00257C5C"/>
    <w:rsid w:val="00261B40"/>
    <w:rsid w:val="00262DC5"/>
    <w:rsid w:val="00262E79"/>
    <w:rsid w:val="0026341D"/>
    <w:rsid w:val="00265798"/>
    <w:rsid w:val="0026582E"/>
    <w:rsid w:val="0026701C"/>
    <w:rsid w:val="00267D90"/>
    <w:rsid w:val="0027112E"/>
    <w:rsid w:val="00271911"/>
    <w:rsid w:val="002721F0"/>
    <w:rsid w:val="00272808"/>
    <w:rsid w:val="00272A17"/>
    <w:rsid w:val="00273762"/>
    <w:rsid w:val="00273CB9"/>
    <w:rsid w:val="00274AF6"/>
    <w:rsid w:val="00274E35"/>
    <w:rsid w:val="00275903"/>
    <w:rsid w:val="00280BE9"/>
    <w:rsid w:val="002825C4"/>
    <w:rsid w:val="002857A0"/>
    <w:rsid w:val="00285C77"/>
    <w:rsid w:val="002863CE"/>
    <w:rsid w:val="00286A26"/>
    <w:rsid w:val="0029188A"/>
    <w:rsid w:val="00291B21"/>
    <w:rsid w:val="00297114"/>
    <w:rsid w:val="002A01B9"/>
    <w:rsid w:val="002A13A6"/>
    <w:rsid w:val="002A15FE"/>
    <w:rsid w:val="002A1C72"/>
    <w:rsid w:val="002A1EA7"/>
    <w:rsid w:val="002A2374"/>
    <w:rsid w:val="002A23F9"/>
    <w:rsid w:val="002A3EAF"/>
    <w:rsid w:val="002A5C5D"/>
    <w:rsid w:val="002A6E85"/>
    <w:rsid w:val="002A6EC5"/>
    <w:rsid w:val="002A7309"/>
    <w:rsid w:val="002A7934"/>
    <w:rsid w:val="002B001F"/>
    <w:rsid w:val="002B090E"/>
    <w:rsid w:val="002B1C04"/>
    <w:rsid w:val="002B2AC6"/>
    <w:rsid w:val="002B66B3"/>
    <w:rsid w:val="002B6C2F"/>
    <w:rsid w:val="002B6CE9"/>
    <w:rsid w:val="002C08A9"/>
    <w:rsid w:val="002C1357"/>
    <w:rsid w:val="002C16F8"/>
    <w:rsid w:val="002C5354"/>
    <w:rsid w:val="002C582E"/>
    <w:rsid w:val="002C6E68"/>
    <w:rsid w:val="002D0412"/>
    <w:rsid w:val="002D0A5C"/>
    <w:rsid w:val="002D2902"/>
    <w:rsid w:val="002D2DD0"/>
    <w:rsid w:val="002E06C4"/>
    <w:rsid w:val="002E07DE"/>
    <w:rsid w:val="002E170D"/>
    <w:rsid w:val="002E1EA3"/>
    <w:rsid w:val="002E2188"/>
    <w:rsid w:val="002E242E"/>
    <w:rsid w:val="002E2B6A"/>
    <w:rsid w:val="002E2F2C"/>
    <w:rsid w:val="002E5C47"/>
    <w:rsid w:val="002E6A66"/>
    <w:rsid w:val="002E7947"/>
    <w:rsid w:val="002F05F4"/>
    <w:rsid w:val="002F07FA"/>
    <w:rsid w:val="002F14BF"/>
    <w:rsid w:val="002F2857"/>
    <w:rsid w:val="002F302D"/>
    <w:rsid w:val="002F3DEF"/>
    <w:rsid w:val="002F3F66"/>
    <w:rsid w:val="002F47E4"/>
    <w:rsid w:val="002F4BE0"/>
    <w:rsid w:val="002F59B6"/>
    <w:rsid w:val="002F5A29"/>
    <w:rsid w:val="002F6397"/>
    <w:rsid w:val="002F7210"/>
    <w:rsid w:val="0030147A"/>
    <w:rsid w:val="003015A7"/>
    <w:rsid w:val="003022AB"/>
    <w:rsid w:val="003026B4"/>
    <w:rsid w:val="00302F1F"/>
    <w:rsid w:val="00303B2E"/>
    <w:rsid w:val="00304277"/>
    <w:rsid w:val="00304541"/>
    <w:rsid w:val="00304B55"/>
    <w:rsid w:val="0030515B"/>
    <w:rsid w:val="003061EE"/>
    <w:rsid w:val="0030703E"/>
    <w:rsid w:val="00307417"/>
    <w:rsid w:val="00307BCD"/>
    <w:rsid w:val="00311885"/>
    <w:rsid w:val="003124CA"/>
    <w:rsid w:val="00313172"/>
    <w:rsid w:val="00313A56"/>
    <w:rsid w:val="00313EB9"/>
    <w:rsid w:val="00314EE3"/>
    <w:rsid w:val="00315857"/>
    <w:rsid w:val="0031593F"/>
    <w:rsid w:val="00315E55"/>
    <w:rsid w:val="00316617"/>
    <w:rsid w:val="00316FAB"/>
    <w:rsid w:val="003171AD"/>
    <w:rsid w:val="003177CB"/>
    <w:rsid w:val="00317859"/>
    <w:rsid w:val="00317E1A"/>
    <w:rsid w:val="00317EA1"/>
    <w:rsid w:val="00320244"/>
    <w:rsid w:val="00321282"/>
    <w:rsid w:val="00322181"/>
    <w:rsid w:val="003238FA"/>
    <w:rsid w:val="00324A36"/>
    <w:rsid w:val="003253F0"/>
    <w:rsid w:val="00326042"/>
    <w:rsid w:val="0032661A"/>
    <w:rsid w:val="003272DC"/>
    <w:rsid w:val="003274F0"/>
    <w:rsid w:val="00331E69"/>
    <w:rsid w:val="0033280F"/>
    <w:rsid w:val="0033303D"/>
    <w:rsid w:val="00333758"/>
    <w:rsid w:val="003337A2"/>
    <w:rsid w:val="003348A0"/>
    <w:rsid w:val="00335E40"/>
    <w:rsid w:val="00336812"/>
    <w:rsid w:val="003368B8"/>
    <w:rsid w:val="00337008"/>
    <w:rsid w:val="003370E6"/>
    <w:rsid w:val="00337546"/>
    <w:rsid w:val="00340516"/>
    <w:rsid w:val="00340715"/>
    <w:rsid w:val="00340D40"/>
    <w:rsid w:val="003425E8"/>
    <w:rsid w:val="00343C7F"/>
    <w:rsid w:val="0034484B"/>
    <w:rsid w:val="00344DEE"/>
    <w:rsid w:val="003458EB"/>
    <w:rsid w:val="00345A31"/>
    <w:rsid w:val="00346D57"/>
    <w:rsid w:val="00347301"/>
    <w:rsid w:val="00350459"/>
    <w:rsid w:val="00350F56"/>
    <w:rsid w:val="0035213E"/>
    <w:rsid w:val="00353A0F"/>
    <w:rsid w:val="00354CCB"/>
    <w:rsid w:val="003557AE"/>
    <w:rsid w:val="003557B0"/>
    <w:rsid w:val="00355997"/>
    <w:rsid w:val="00355EFE"/>
    <w:rsid w:val="003565F3"/>
    <w:rsid w:val="003566B0"/>
    <w:rsid w:val="0035785C"/>
    <w:rsid w:val="00360655"/>
    <w:rsid w:val="00360863"/>
    <w:rsid w:val="00360CD4"/>
    <w:rsid w:val="00361E8C"/>
    <w:rsid w:val="00363027"/>
    <w:rsid w:val="00363E52"/>
    <w:rsid w:val="00367EBB"/>
    <w:rsid w:val="0037022C"/>
    <w:rsid w:val="00372B0F"/>
    <w:rsid w:val="00372D64"/>
    <w:rsid w:val="00373FC1"/>
    <w:rsid w:val="00375E38"/>
    <w:rsid w:val="00376460"/>
    <w:rsid w:val="00376B33"/>
    <w:rsid w:val="0037788B"/>
    <w:rsid w:val="00377CEF"/>
    <w:rsid w:val="00380A80"/>
    <w:rsid w:val="00380BD8"/>
    <w:rsid w:val="00380FF6"/>
    <w:rsid w:val="00381BBB"/>
    <w:rsid w:val="00383E84"/>
    <w:rsid w:val="0038449D"/>
    <w:rsid w:val="003859DE"/>
    <w:rsid w:val="00385F22"/>
    <w:rsid w:val="00385F8D"/>
    <w:rsid w:val="003866B9"/>
    <w:rsid w:val="003869FC"/>
    <w:rsid w:val="00390049"/>
    <w:rsid w:val="003911D6"/>
    <w:rsid w:val="00391922"/>
    <w:rsid w:val="00391F8A"/>
    <w:rsid w:val="00392DE0"/>
    <w:rsid w:val="00393533"/>
    <w:rsid w:val="00393B5E"/>
    <w:rsid w:val="00393F55"/>
    <w:rsid w:val="00395A57"/>
    <w:rsid w:val="00397516"/>
    <w:rsid w:val="003A1A45"/>
    <w:rsid w:val="003A2E31"/>
    <w:rsid w:val="003A36C1"/>
    <w:rsid w:val="003A4F4F"/>
    <w:rsid w:val="003A4F64"/>
    <w:rsid w:val="003A5178"/>
    <w:rsid w:val="003A55D8"/>
    <w:rsid w:val="003A5D0C"/>
    <w:rsid w:val="003A72A4"/>
    <w:rsid w:val="003A7D2D"/>
    <w:rsid w:val="003B006B"/>
    <w:rsid w:val="003B0BA5"/>
    <w:rsid w:val="003B10EF"/>
    <w:rsid w:val="003B13B2"/>
    <w:rsid w:val="003B156E"/>
    <w:rsid w:val="003B1A4C"/>
    <w:rsid w:val="003B1BC2"/>
    <w:rsid w:val="003B2424"/>
    <w:rsid w:val="003B263B"/>
    <w:rsid w:val="003B6CFE"/>
    <w:rsid w:val="003B6E54"/>
    <w:rsid w:val="003B6F56"/>
    <w:rsid w:val="003B78C2"/>
    <w:rsid w:val="003C010C"/>
    <w:rsid w:val="003C0B54"/>
    <w:rsid w:val="003C1C94"/>
    <w:rsid w:val="003C25B7"/>
    <w:rsid w:val="003C43EC"/>
    <w:rsid w:val="003C4E97"/>
    <w:rsid w:val="003C616A"/>
    <w:rsid w:val="003C66A3"/>
    <w:rsid w:val="003D1D91"/>
    <w:rsid w:val="003D3612"/>
    <w:rsid w:val="003D424E"/>
    <w:rsid w:val="003D59A6"/>
    <w:rsid w:val="003D5F64"/>
    <w:rsid w:val="003D6D79"/>
    <w:rsid w:val="003D72CD"/>
    <w:rsid w:val="003D78E9"/>
    <w:rsid w:val="003D7AFC"/>
    <w:rsid w:val="003E08FA"/>
    <w:rsid w:val="003E12B2"/>
    <w:rsid w:val="003E21A5"/>
    <w:rsid w:val="003E33A0"/>
    <w:rsid w:val="003E3593"/>
    <w:rsid w:val="003E4B52"/>
    <w:rsid w:val="003E53E8"/>
    <w:rsid w:val="003E5AA5"/>
    <w:rsid w:val="003E5B10"/>
    <w:rsid w:val="003E7084"/>
    <w:rsid w:val="003F18F3"/>
    <w:rsid w:val="003F29C7"/>
    <w:rsid w:val="003F3FC1"/>
    <w:rsid w:val="003F4017"/>
    <w:rsid w:val="003F4EDF"/>
    <w:rsid w:val="003F6634"/>
    <w:rsid w:val="003F6F21"/>
    <w:rsid w:val="003F7A5B"/>
    <w:rsid w:val="00400AB3"/>
    <w:rsid w:val="00400E4B"/>
    <w:rsid w:val="004010FB"/>
    <w:rsid w:val="00401140"/>
    <w:rsid w:val="004012F7"/>
    <w:rsid w:val="004014F7"/>
    <w:rsid w:val="00401629"/>
    <w:rsid w:val="0040233E"/>
    <w:rsid w:val="00402B3A"/>
    <w:rsid w:val="004036A3"/>
    <w:rsid w:val="00404763"/>
    <w:rsid w:val="0040555F"/>
    <w:rsid w:val="00405D6B"/>
    <w:rsid w:val="0040610B"/>
    <w:rsid w:val="00406C65"/>
    <w:rsid w:val="004107C7"/>
    <w:rsid w:val="004134F8"/>
    <w:rsid w:val="0041363D"/>
    <w:rsid w:val="0041498E"/>
    <w:rsid w:val="004149B0"/>
    <w:rsid w:val="004155FE"/>
    <w:rsid w:val="00415842"/>
    <w:rsid w:val="00416018"/>
    <w:rsid w:val="004166BB"/>
    <w:rsid w:val="00416705"/>
    <w:rsid w:val="004176B0"/>
    <w:rsid w:val="004176DE"/>
    <w:rsid w:val="00420B59"/>
    <w:rsid w:val="00422254"/>
    <w:rsid w:val="0042233D"/>
    <w:rsid w:val="004223CA"/>
    <w:rsid w:val="00423670"/>
    <w:rsid w:val="00423E49"/>
    <w:rsid w:val="00424198"/>
    <w:rsid w:val="00425857"/>
    <w:rsid w:val="00427F33"/>
    <w:rsid w:val="00430BD4"/>
    <w:rsid w:val="00432C54"/>
    <w:rsid w:val="00433482"/>
    <w:rsid w:val="00436092"/>
    <w:rsid w:val="004366D4"/>
    <w:rsid w:val="004369E7"/>
    <w:rsid w:val="0044029A"/>
    <w:rsid w:val="004403B1"/>
    <w:rsid w:val="00440BAD"/>
    <w:rsid w:val="004410F1"/>
    <w:rsid w:val="004425BA"/>
    <w:rsid w:val="00446431"/>
    <w:rsid w:val="00446614"/>
    <w:rsid w:val="00446A1C"/>
    <w:rsid w:val="00447312"/>
    <w:rsid w:val="004508DF"/>
    <w:rsid w:val="00453019"/>
    <w:rsid w:val="00453570"/>
    <w:rsid w:val="00453FD5"/>
    <w:rsid w:val="0045473E"/>
    <w:rsid w:val="0045603E"/>
    <w:rsid w:val="0045620B"/>
    <w:rsid w:val="00456EF0"/>
    <w:rsid w:val="0045796B"/>
    <w:rsid w:val="0046373D"/>
    <w:rsid w:val="004642D7"/>
    <w:rsid w:val="00464EC8"/>
    <w:rsid w:val="0046517B"/>
    <w:rsid w:val="004703B1"/>
    <w:rsid w:val="00470B4A"/>
    <w:rsid w:val="00471359"/>
    <w:rsid w:val="004717FA"/>
    <w:rsid w:val="0047396D"/>
    <w:rsid w:val="00473A06"/>
    <w:rsid w:val="00473FD6"/>
    <w:rsid w:val="004743C6"/>
    <w:rsid w:val="00474583"/>
    <w:rsid w:val="00474BD1"/>
    <w:rsid w:val="004755ED"/>
    <w:rsid w:val="00475E32"/>
    <w:rsid w:val="00476619"/>
    <w:rsid w:val="004777EC"/>
    <w:rsid w:val="00477C5D"/>
    <w:rsid w:val="00477F90"/>
    <w:rsid w:val="00481617"/>
    <w:rsid w:val="00481911"/>
    <w:rsid w:val="00481F5F"/>
    <w:rsid w:val="00482105"/>
    <w:rsid w:val="00482150"/>
    <w:rsid w:val="00482512"/>
    <w:rsid w:val="00482949"/>
    <w:rsid w:val="00482A1A"/>
    <w:rsid w:val="00482E27"/>
    <w:rsid w:val="004839D2"/>
    <w:rsid w:val="00484280"/>
    <w:rsid w:val="004855EB"/>
    <w:rsid w:val="00486103"/>
    <w:rsid w:val="00487B0B"/>
    <w:rsid w:val="00491820"/>
    <w:rsid w:val="00491D1D"/>
    <w:rsid w:val="004949A8"/>
    <w:rsid w:val="00494DC6"/>
    <w:rsid w:val="0049532C"/>
    <w:rsid w:val="00497633"/>
    <w:rsid w:val="00497E83"/>
    <w:rsid w:val="004A0408"/>
    <w:rsid w:val="004A0919"/>
    <w:rsid w:val="004A1B1C"/>
    <w:rsid w:val="004A2135"/>
    <w:rsid w:val="004A2A45"/>
    <w:rsid w:val="004A2AA4"/>
    <w:rsid w:val="004A2E72"/>
    <w:rsid w:val="004A30BD"/>
    <w:rsid w:val="004A44FB"/>
    <w:rsid w:val="004A67D3"/>
    <w:rsid w:val="004A6A3D"/>
    <w:rsid w:val="004A7079"/>
    <w:rsid w:val="004B1AD3"/>
    <w:rsid w:val="004B4C4F"/>
    <w:rsid w:val="004B5A9C"/>
    <w:rsid w:val="004B6F0B"/>
    <w:rsid w:val="004B7051"/>
    <w:rsid w:val="004C094D"/>
    <w:rsid w:val="004C0B52"/>
    <w:rsid w:val="004C0E18"/>
    <w:rsid w:val="004C0F67"/>
    <w:rsid w:val="004C1399"/>
    <w:rsid w:val="004C1DAE"/>
    <w:rsid w:val="004C2216"/>
    <w:rsid w:val="004C3A67"/>
    <w:rsid w:val="004C4FFF"/>
    <w:rsid w:val="004C763B"/>
    <w:rsid w:val="004C7EA6"/>
    <w:rsid w:val="004D034E"/>
    <w:rsid w:val="004D0F01"/>
    <w:rsid w:val="004D133E"/>
    <w:rsid w:val="004D154C"/>
    <w:rsid w:val="004D30A3"/>
    <w:rsid w:val="004D3FEE"/>
    <w:rsid w:val="004D457F"/>
    <w:rsid w:val="004D47B1"/>
    <w:rsid w:val="004D5E56"/>
    <w:rsid w:val="004D6530"/>
    <w:rsid w:val="004D7282"/>
    <w:rsid w:val="004D7E2C"/>
    <w:rsid w:val="004E05FC"/>
    <w:rsid w:val="004E19BE"/>
    <w:rsid w:val="004E2B18"/>
    <w:rsid w:val="004E3786"/>
    <w:rsid w:val="004E4722"/>
    <w:rsid w:val="004E64A0"/>
    <w:rsid w:val="004E7478"/>
    <w:rsid w:val="004F1BE6"/>
    <w:rsid w:val="004F2ABC"/>
    <w:rsid w:val="004F38B7"/>
    <w:rsid w:val="004F40D6"/>
    <w:rsid w:val="004F4765"/>
    <w:rsid w:val="004F59BA"/>
    <w:rsid w:val="004F5FA9"/>
    <w:rsid w:val="004F619A"/>
    <w:rsid w:val="004F721C"/>
    <w:rsid w:val="004F72B9"/>
    <w:rsid w:val="00501274"/>
    <w:rsid w:val="00501397"/>
    <w:rsid w:val="0050141C"/>
    <w:rsid w:val="00502373"/>
    <w:rsid w:val="00502FEC"/>
    <w:rsid w:val="00503A3A"/>
    <w:rsid w:val="005042BB"/>
    <w:rsid w:val="00506CE0"/>
    <w:rsid w:val="00506F2E"/>
    <w:rsid w:val="00507114"/>
    <w:rsid w:val="00507A71"/>
    <w:rsid w:val="00507C30"/>
    <w:rsid w:val="00511963"/>
    <w:rsid w:val="005120EA"/>
    <w:rsid w:val="00512D97"/>
    <w:rsid w:val="00513914"/>
    <w:rsid w:val="00513BB6"/>
    <w:rsid w:val="00514503"/>
    <w:rsid w:val="0051524D"/>
    <w:rsid w:val="00516692"/>
    <w:rsid w:val="00520526"/>
    <w:rsid w:val="00522518"/>
    <w:rsid w:val="005227D4"/>
    <w:rsid w:val="00522FE6"/>
    <w:rsid w:val="005232C8"/>
    <w:rsid w:val="005238B2"/>
    <w:rsid w:val="005243D5"/>
    <w:rsid w:val="0052548E"/>
    <w:rsid w:val="00525F95"/>
    <w:rsid w:val="00526CA9"/>
    <w:rsid w:val="00527516"/>
    <w:rsid w:val="0052796D"/>
    <w:rsid w:val="0053020F"/>
    <w:rsid w:val="00532477"/>
    <w:rsid w:val="0053370E"/>
    <w:rsid w:val="00534FF5"/>
    <w:rsid w:val="005366DB"/>
    <w:rsid w:val="00536D8E"/>
    <w:rsid w:val="00537309"/>
    <w:rsid w:val="00541656"/>
    <w:rsid w:val="0054203E"/>
    <w:rsid w:val="0054206C"/>
    <w:rsid w:val="005433F8"/>
    <w:rsid w:val="00544107"/>
    <w:rsid w:val="005442BD"/>
    <w:rsid w:val="00544A75"/>
    <w:rsid w:val="00545210"/>
    <w:rsid w:val="005507C7"/>
    <w:rsid w:val="00551EE4"/>
    <w:rsid w:val="005536BF"/>
    <w:rsid w:val="00553DF0"/>
    <w:rsid w:val="0055402D"/>
    <w:rsid w:val="00554B2B"/>
    <w:rsid w:val="00554FF9"/>
    <w:rsid w:val="00556120"/>
    <w:rsid w:val="00556396"/>
    <w:rsid w:val="00556B5F"/>
    <w:rsid w:val="0056017A"/>
    <w:rsid w:val="00561CBF"/>
    <w:rsid w:val="00561F56"/>
    <w:rsid w:val="005622E2"/>
    <w:rsid w:val="0056308D"/>
    <w:rsid w:val="00563259"/>
    <w:rsid w:val="0056364B"/>
    <w:rsid w:val="00564A5B"/>
    <w:rsid w:val="005650A5"/>
    <w:rsid w:val="0056552D"/>
    <w:rsid w:val="0056700A"/>
    <w:rsid w:val="005672BC"/>
    <w:rsid w:val="005708CE"/>
    <w:rsid w:val="00571339"/>
    <w:rsid w:val="0057161E"/>
    <w:rsid w:val="00571939"/>
    <w:rsid w:val="005730E4"/>
    <w:rsid w:val="00574E3D"/>
    <w:rsid w:val="005756F1"/>
    <w:rsid w:val="00575778"/>
    <w:rsid w:val="00576B91"/>
    <w:rsid w:val="00577B84"/>
    <w:rsid w:val="005811CD"/>
    <w:rsid w:val="00581A29"/>
    <w:rsid w:val="00583B98"/>
    <w:rsid w:val="005870AE"/>
    <w:rsid w:val="00591115"/>
    <w:rsid w:val="005946B0"/>
    <w:rsid w:val="0059519D"/>
    <w:rsid w:val="0059600E"/>
    <w:rsid w:val="00596445"/>
    <w:rsid w:val="00596FBB"/>
    <w:rsid w:val="00597BAD"/>
    <w:rsid w:val="005A017F"/>
    <w:rsid w:val="005A0945"/>
    <w:rsid w:val="005A2266"/>
    <w:rsid w:val="005A3AEF"/>
    <w:rsid w:val="005A44FC"/>
    <w:rsid w:val="005A46EF"/>
    <w:rsid w:val="005A6621"/>
    <w:rsid w:val="005A68D1"/>
    <w:rsid w:val="005A6E2E"/>
    <w:rsid w:val="005A7E78"/>
    <w:rsid w:val="005B020C"/>
    <w:rsid w:val="005B07F7"/>
    <w:rsid w:val="005B1088"/>
    <w:rsid w:val="005B269C"/>
    <w:rsid w:val="005B2D54"/>
    <w:rsid w:val="005B3157"/>
    <w:rsid w:val="005B34B2"/>
    <w:rsid w:val="005B34E0"/>
    <w:rsid w:val="005B3FD4"/>
    <w:rsid w:val="005B479E"/>
    <w:rsid w:val="005B4FC6"/>
    <w:rsid w:val="005B52B7"/>
    <w:rsid w:val="005B784C"/>
    <w:rsid w:val="005C0436"/>
    <w:rsid w:val="005C054D"/>
    <w:rsid w:val="005C12A5"/>
    <w:rsid w:val="005C2430"/>
    <w:rsid w:val="005C49CE"/>
    <w:rsid w:val="005C541B"/>
    <w:rsid w:val="005C5B94"/>
    <w:rsid w:val="005C64D4"/>
    <w:rsid w:val="005D148B"/>
    <w:rsid w:val="005D3E71"/>
    <w:rsid w:val="005D4F85"/>
    <w:rsid w:val="005D5CD1"/>
    <w:rsid w:val="005D5CEE"/>
    <w:rsid w:val="005D6EA5"/>
    <w:rsid w:val="005E10AC"/>
    <w:rsid w:val="005E144B"/>
    <w:rsid w:val="005E192B"/>
    <w:rsid w:val="005E1BAD"/>
    <w:rsid w:val="005E4535"/>
    <w:rsid w:val="005E4B78"/>
    <w:rsid w:val="005E65BF"/>
    <w:rsid w:val="005E766B"/>
    <w:rsid w:val="005E7676"/>
    <w:rsid w:val="005E7A32"/>
    <w:rsid w:val="005F05F6"/>
    <w:rsid w:val="005F1D21"/>
    <w:rsid w:val="005F1E46"/>
    <w:rsid w:val="005F34C9"/>
    <w:rsid w:val="005F37BF"/>
    <w:rsid w:val="005F4269"/>
    <w:rsid w:val="005F4F82"/>
    <w:rsid w:val="005F5276"/>
    <w:rsid w:val="005F5E2A"/>
    <w:rsid w:val="005F6111"/>
    <w:rsid w:val="005F65E9"/>
    <w:rsid w:val="005F6956"/>
    <w:rsid w:val="00600B2D"/>
    <w:rsid w:val="00600D4F"/>
    <w:rsid w:val="00602F5F"/>
    <w:rsid w:val="00603B5E"/>
    <w:rsid w:val="0060403F"/>
    <w:rsid w:val="006043B3"/>
    <w:rsid w:val="00604438"/>
    <w:rsid w:val="006048B4"/>
    <w:rsid w:val="00605C90"/>
    <w:rsid w:val="00606324"/>
    <w:rsid w:val="00606699"/>
    <w:rsid w:val="00607A8D"/>
    <w:rsid w:val="006145E7"/>
    <w:rsid w:val="00615049"/>
    <w:rsid w:val="006153EE"/>
    <w:rsid w:val="00615B3B"/>
    <w:rsid w:val="0061620C"/>
    <w:rsid w:val="00616E22"/>
    <w:rsid w:val="006213F9"/>
    <w:rsid w:val="00621BA6"/>
    <w:rsid w:val="00623D7C"/>
    <w:rsid w:val="0062492F"/>
    <w:rsid w:val="00624EBA"/>
    <w:rsid w:val="00625ADA"/>
    <w:rsid w:val="00625C52"/>
    <w:rsid w:val="00626CBB"/>
    <w:rsid w:val="006271C0"/>
    <w:rsid w:val="006279C1"/>
    <w:rsid w:val="00627B4F"/>
    <w:rsid w:val="00627E5E"/>
    <w:rsid w:val="006301FF"/>
    <w:rsid w:val="006305C8"/>
    <w:rsid w:val="00631137"/>
    <w:rsid w:val="00631F78"/>
    <w:rsid w:val="00632171"/>
    <w:rsid w:val="006330D1"/>
    <w:rsid w:val="006336AD"/>
    <w:rsid w:val="006338B2"/>
    <w:rsid w:val="006367B9"/>
    <w:rsid w:val="006372BB"/>
    <w:rsid w:val="00637562"/>
    <w:rsid w:val="0063764C"/>
    <w:rsid w:val="00637845"/>
    <w:rsid w:val="00637BF4"/>
    <w:rsid w:val="006417FC"/>
    <w:rsid w:val="006419C2"/>
    <w:rsid w:val="00642C22"/>
    <w:rsid w:val="00642CDC"/>
    <w:rsid w:val="00643408"/>
    <w:rsid w:val="006440B5"/>
    <w:rsid w:val="00644868"/>
    <w:rsid w:val="006469A4"/>
    <w:rsid w:val="00647068"/>
    <w:rsid w:val="006478B6"/>
    <w:rsid w:val="00652063"/>
    <w:rsid w:val="0065316A"/>
    <w:rsid w:val="00653288"/>
    <w:rsid w:val="00654803"/>
    <w:rsid w:val="00655208"/>
    <w:rsid w:val="00657F08"/>
    <w:rsid w:val="00657F89"/>
    <w:rsid w:val="00660602"/>
    <w:rsid w:val="00660903"/>
    <w:rsid w:val="00662A5D"/>
    <w:rsid w:val="006635DC"/>
    <w:rsid w:val="00665353"/>
    <w:rsid w:val="00665ADD"/>
    <w:rsid w:val="006700A4"/>
    <w:rsid w:val="00670A54"/>
    <w:rsid w:val="006713BB"/>
    <w:rsid w:val="006713DB"/>
    <w:rsid w:val="006720F3"/>
    <w:rsid w:val="006741BC"/>
    <w:rsid w:val="00674692"/>
    <w:rsid w:val="006753E9"/>
    <w:rsid w:val="006754F2"/>
    <w:rsid w:val="00675AEF"/>
    <w:rsid w:val="006768B6"/>
    <w:rsid w:val="00677160"/>
    <w:rsid w:val="006805A7"/>
    <w:rsid w:val="00680BA8"/>
    <w:rsid w:val="00681617"/>
    <w:rsid w:val="0068183C"/>
    <w:rsid w:val="00681A78"/>
    <w:rsid w:val="00681B48"/>
    <w:rsid w:val="00681E67"/>
    <w:rsid w:val="00682207"/>
    <w:rsid w:val="00682599"/>
    <w:rsid w:val="00683373"/>
    <w:rsid w:val="00683892"/>
    <w:rsid w:val="00683D0E"/>
    <w:rsid w:val="006843CE"/>
    <w:rsid w:val="00684433"/>
    <w:rsid w:val="006844EE"/>
    <w:rsid w:val="00684B47"/>
    <w:rsid w:val="00685816"/>
    <w:rsid w:val="0068641F"/>
    <w:rsid w:val="00687237"/>
    <w:rsid w:val="00690448"/>
    <w:rsid w:val="00690717"/>
    <w:rsid w:val="00690961"/>
    <w:rsid w:val="00691327"/>
    <w:rsid w:val="00691B6C"/>
    <w:rsid w:val="00692B6F"/>
    <w:rsid w:val="006930C5"/>
    <w:rsid w:val="0069438A"/>
    <w:rsid w:val="006967C6"/>
    <w:rsid w:val="00696F0F"/>
    <w:rsid w:val="00697A83"/>
    <w:rsid w:val="00697C8D"/>
    <w:rsid w:val="006A04D9"/>
    <w:rsid w:val="006A0CC4"/>
    <w:rsid w:val="006A35EE"/>
    <w:rsid w:val="006A59D1"/>
    <w:rsid w:val="006A5ED9"/>
    <w:rsid w:val="006A6734"/>
    <w:rsid w:val="006A723A"/>
    <w:rsid w:val="006A7CC3"/>
    <w:rsid w:val="006B04FB"/>
    <w:rsid w:val="006B06AE"/>
    <w:rsid w:val="006B0BB3"/>
    <w:rsid w:val="006B1126"/>
    <w:rsid w:val="006B1B6D"/>
    <w:rsid w:val="006B1E2C"/>
    <w:rsid w:val="006B2AC8"/>
    <w:rsid w:val="006B3B45"/>
    <w:rsid w:val="006B5098"/>
    <w:rsid w:val="006B61BA"/>
    <w:rsid w:val="006B69CF"/>
    <w:rsid w:val="006B6CC8"/>
    <w:rsid w:val="006B7914"/>
    <w:rsid w:val="006C03D1"/>
    <w:rsid w:val="006C04B5"/>
    <w:rsid w:val="006C0D21"/>
    <w:rsid w:val="006C109D"/>
    <w:rsid w:val="006C1E1E"/>
    <w:rsid w:val="006C401C"/>
    <w:rsid w:val="006C439F"/>
    <w:rsid w:val="006C4CF2"/>
    <w:rsid w:val="006C4F58"/>
    <w:rsid w:val="006C54CD"/>
    <w:rsid w:val="006C5747"/>
    <w:rsid w:val="006C5903"/>
    <w:rsid w:val="006C5A78"/>
    <w:rsid w:val="006C5E2B"/>
    <w:rsid w:val="006C5ED5"/>
    <w:rsid w:val="006C6052"/>
    <w:rsid w:val="006C652D"/>
    <w:rsid w:val="006D14E5"/>
    <w:rsid w:val="006D2B60"/>
    <w:rsid w:val="006D3D8B"/>
    <w:rsid w:val="006D3DAE"/>
    <w:rsid w:val="006D4035"/>
    <w:rsid w:val="006D5446"/>
    <w:rsid w:val="006D567B"/>
    <w:rsid w:val="006D6231"/>
    <w:rsid w:val="006D7052"/>
    <w:rsid w:val="006D70D5"/>
    <w:rsid w:val="006E26F2"/>
    <w:rsid w:val="006E29B7"/>
    <w:rsid w:val="006E2D3C"/>
    <w:rsid w:val="006E509E"/>
    <w:rsid w:val="006E5158"/>
    <w:rsid w:val="006E539C"/>
    <w:rsid w:val="006E5DA1"/>
    <w:rsid w:val="006E67E9"/>
    <w:rsid w:val="006E718B"/>
    <w:rsid w:val="006E729D"/>
    <w:rsid w:val="006F091C"/>
    <w:rsid w:val="006F0BBA"/>
    <w:rsid w:val="006F1B70"/>
    <w:rsid w:val="006F45CC"/>
    <w:rsid w:val="006F517A"/>
    <w:rsid w:val="006F57C6"/>
    <w:rsid w:val="00700530"/>
    <w:rsid w:val="0070136E"/>
    <w:rsid w:val="00701553"/>
    <w:rsid w:val="00701714"/>
    <w:rsid w:val="007025B5"/>
    <w:rsid w:val="00702929"/>
    <w:rsid w:val="00702D2E"/>
    <w:rsid w:val="007044C6"/>
    <w:rsid w:val="00704D9B"/>
    <w:rsid w:val="00707712"/>
    <w:rsid w:val="00712238"/>
    <w:rsid w:val="00712D3C"/>
    <w:rsid w:val="00713224"/>
    <w:rsid w:val="007141A9"/>
    <w:rsid w:val="007151E9"/>
    <w:rsid w:val="00715863"/>
    <w:rsid w:val="007159FA"/>
    <w:rsid w:val="007200C3"/>
    <w:rsid w:val="00720542"/>
    <w:rsid w:val="007220CB"/>
    <w:rsid w:val="007240C8"/>
    <w:rsid w:val="007244A2"/>
    <w:rsid w:val="00724974"/>
    <w:rsid w:val="00725501"/>
    <w:rsid w:val="00725EE5"/>
    <w:rsid w:val="007267E3"/>
    <w:rsid w:val="00726967"/>
    <w:rsid w:val="00727C40"/>
    <w:rsid w:val="00727D62"/>
    <w:rsid w:val="00730E18"/>
    <w:rsid w:val="007310E0"/>
    <w:rsid w:val="007314AA"/>
    <w:rsid w:val="007325BE"/>
    <w:rsid w:val="00733412"/>
    <w:rsid w:val="0073647B"/>
    <w:rsid w:val="0073661D"/>
    <w:rsid w:val="00736DEA"/>
    <w:rsid w:val="00740C64"/>
    <w:rsid w:val="00740F03"/>
    <w:rsid w:val="007418EF"/>
    <w:rsid w:val="00742349"/>
    <w:rsid w:val="00742988"/>
    <w:rsid w:val="007447D0"/>
    <w:rsid w:val="00744FC4"/>
    <w:rsid w:val="007456BC"/>
    <w:rsid w:val="00745744"/>
    <w:rsid w:val="007457BE"/>
    <w:rsid w:val="00745AE6"/>
    <w:rsid w:val="00745FD6"/>
    <w:rsid w:val="00746BFB"/>
    <w:rsid w:val="00747673"/>
    <w:rsid w:val="007477CA"/>
    <w:rsid w:val="00750417"/>
    <w:rsid w:val="0075064D"/>
    <w:rsid w:val="00751872"/>
    <w:rsid w:val="00752A69"/>
    <w:rsid w:val="00752C7F"/>
    <w:rsid w:val="007565EE"/>
    <w:rsid w:val="00756E22"/>
    <w:rsid w:val="00760F33"/>
    <w:rsid w:val="007621DE"/>
    <w:rsid w:val="007631DA"/>
    <w:rsid w:val="007661C5"/>
    <w:rsid w:val="00766C30"/>
    <w:rsid w:val="0077087D"/>
    <w:rsid w:val="00771DC3"/>
    <w:rsid w:val="0077214B"/>
    <w:rsid w:val="00772716"/>
    <w:rsid w:val="007728A4"/>
    <w:rsid w:val="00775E65"/>
    <w:rsid w:val="00776722"/>
    <w:rsid w:val="0078134E"/>
    <w:rsid w:val="007815FD"/>
    <w:rsid w:val="007844B8"/>
    <w:rsid w:val="0078638A"/>
    <w:rsid w:val="007864A2"/>
    <w:rsid w:val="0078694C"/>
    <w:rsid w:val="00786A22"/>
    <w:rsid w:val="007900EC"/>
    <w:rsid w:val="0079590A"/>
    <w:rsid w:val="007964A2"/>
    <w:rsid w:val="00796510"/>
    <w:rsid w:val="007967E1"/>
    <w:rsid w:val="007A0EDE"/>
    <w:rsid w:val="007A1244"/>
    <w:rsid w:val="007A1E19"/>
    <w:rsid w:val="007A2006"/>
    <w:rsid w:val="007A2174"/>
    <w:rsid w:val="007A22C9"/>
    <w:rsid w:val="007A266A"/>
    <w:rsid w:val="007A38BA"/>
    <w:rsid w:val="007A3A87"/>
    <w:rsid w:val="007A49F7"/>
    <w:rsid w:val="007A5AB1"/>
    <w:rsid w:val="007A67CD"/>
    <w:rsid w:val="007A6FAB"/>
    <w:rsid w:val="007A7A52"/>
    <w:rsid w:val="007B0372"/>
    <w:rsid w:val="007B1546"/>
    <w:rsid w:val="007B1C80"/>
    <w:rsid w:val="007B300C"/>
    <w:rsid w:val="007B4F99"/>
    <w:rsid w:val="007B54B6"/>
    <w:rsid w:val="007B5B00"/>
    <w:rsid w:val="007B5C0C"/>
    <w:rsid w:val="007B66E8"/>
    <w:rsid w:val="007B7102"/>
    <w:rsid w:val="007C1020"/>
    <w:rsid w:val="007C1A11"/>
    <w:rsid w:val="007C1F12"/>
    <w:rsid w:val="007C227C"/>
    <w:rsid w:val="007C2F66"/>
    <w:rsid w:val="007C30ED"/>
    <w:rsid w:val="007C3129"/>
    <w:rsid w:val="007C433C"/>
    <w:rsid w:val="007C4AD5"/>
    <w:rsid w:val="007C4D55"/>
    <w:rsid w:val="007C6F26"/>
    <w:rsid w:val="007D0B85"/>
    <w:rsid w:val="007D25EC"/>
    <w:rsid w:val="007D3024"/>
    <w:rsid w:val="007D4BAF"/>
    <w:rsid w:val="007E006F"/>
    <w:rsid w:val="007E2B6B"/>
    <w:rsid w:val="007E3857"/>
    <w:rsid w:val="007E3A9B"/>
    <w:rsid w:val="007E41A4"/>
    <w:rsid w:val="007E4D1F"/>
    <w:rsid w:val="007E4D3F"/>
    <w:rsid w:val="007E6411"/>
    <w:rsid w:val="007E652E"/>
    <w:rsid w:val="007E68AC"/>
    <w:rsid w:val="007E68D0"/>
    <w:rsid w:val="007E72CA"/>
    <w:rsid w:val="007E7392"/>
    <w:rsid w:val="007F1DF5"/>
    <w:rsid w:val="007F21D7"/>
    <w:rsid w:val="007F2C80"/>
    <w:rsid w:val="007F2CF2"/>
    <w:rsid w:val="007F2FB6"/>
    <w:rsid w:val="007F2FC0"/>
    <w:rsid w:val="007F3E9E"/>
    <w:rsid w:val="007F48B5"/>
    <w:rsid w:val="007F5A60"/>
    <w:rsid w:val="007F627C"/>
    <w:rsid w:val="007F75B6"/>
    <w:rsid w:val="0080048B"/>
    <w:rsid w:val="00802140"/>
    <w:rsid w:val="0080282D"/>
    <w:rsid w:val="008066C8"/>
    <w:rsid w:val="00806E52"/>
    <w:rsid w:val="00807226"/>
    <w:rsid w:val="00807795"/>
    <w:rsid w:val="00810AF5"/>
    <w:rsid w:val="00811F33"/>
    <w:rsid w:val="0081251E"/>
    <w:rsid w:val="008159E4"/>
    <w:rsid w:val="00815BDE"/>
    <w:rsid w:val="00816AB3"/>
    <w:rsid w:val="00816F31"/>
    <w:rsid w:val="008208C4"/>
    <w:rsid w:val="0082109E"/>
    <w:rsid w:val="00822150"/>
    <w:rsid w:val="008221F5"/>
    <w:rsid w:val="00822332"/>
    <w:rsid w:val="00822839"/>
    <w:rsid w:val="00824FDC"/>
    <w:rsid w:val="00826E76"/>
    <w:rsid w:val="008310E8"/>
    <w:rsid w:val="00831514"/>
    <w:rsid w:val="00831ACD"/>
    <w:rsid w:val="00833413"/>
    <w:rsid w:val="00833BAB"/>
    <w:rsid w:val="00833F8E"/>
    <w:rsid w:val="0083545D"/>
    <w:rsid w:val="00835E1D"/>
    <w:rsid w:val="00836251"/>
    <w:rsid w:val="00836BD9"/>
    <w:rsid w:val="00836C6D"/>
    <w:rsid w:val="008370E3"/>
    <w:rsid w:val="008376B3"/>
    <w:rsid w:val="00837D5B"/>
    <w:rsid w:val="0084042D"/>
    <w:rsid w:val="00840E14"/>
    <w:rsid w:val="00841455"/>
    <w:rsid w:val="00841BE2"/>
    <w:rsid w:val="00842380"/>
    <w:rsid w:val="00842B6E"/>
    <w:rsid w:val="00843E3D"/>
    <w:rsid w:val="00845178"/>
    <w:rsid w:val="008455D3"/>
    <w:rsid w:val="00845FB6"/>
    <w:rsid w:val="00846E7E"/>
    <w:rsid w:val="00847B2E"/>
    <w:rsid w:val="00850048"/>
    <w:rsid w:val="00850250"/>
    <w:rsid w:val="00850BF1"/>
    <w:rsid w:val="00850CEE"/>
    <w:rsid w:val="00852785"/>
    <w:rsid w:val="00854AD1"/>
    <w:rsid w:val="00855AB4"/>
    <w:rsid w:val="00855BB3"/>
    <w:rsid w:val="00855D97"/>
    <w:rsid w:val="00856640"/>
    <w:rsid w:val="008572FC"/>
    <w:rsid w:val="00857974"/>
    <w:rsid w:val="00857E17"/>
    <w:rsid w:val="00860A88"/>
    <w:rsid w:val="0086346B"/>
    <w:rsid w:val="0086388F"/>
    <w:rsid w:val="008705C2"/>
    <w:rsid w:val="008709F7"/>
    <w:rsid w:val="00871924"/>
    <w:rsid w:val="00872BF2"/>
    <w:rsid w:val="00872F8B"/>
    <w:rsid w:val="00873727"/>
    <w:rsid w:val="00873FBC"/>
    <w:rsid w:val="00874199"/>
    <w:rsid w:val="00874364"/>
    <w:rsid w:val="00876920"/>
    <w:rsid w:val="00877103"/>
    <w:rsid w:val="00877CDB"/>
    <w:rsid w:val="00880E03"/>
    <w:rsid w:val="008814A4"/>
    <w:rsid w:val="0088233B"/>
    <w:rsid w:val="00883417"/>
    <w:rsid w:val="00884119"/>
    <w:rsid w:val="00886266"/>
    <w:rsid w:val="00886534"/>
    <w:rsid w:val="008867D7"/>
    <w:rsid w:val="00886A76"/>
    <w:rsid w:val="00886AD2"/>
    <w:rsid w:val="00886C4D"/>
    <w:rsid w:val="00894297"/>
    <w:rsid w:val="0089474C"/>
    <w:rsid w:val="00894939"/>
    <w:rsid w:val="008A0B2F"/>
    <w:rsid w:val="008A1031"/>
    <w:rsid w:val="008A11EA"/>
    <w:rsid w:val="008A1878"/>
    <w:rsid w:val="008A1A58"/>
    <w:rsid w:val="008A22F6"/>
    <w:rsid w:val="008A2FC9"/>
    <w:rsid w:val="008A33B4"/>
    <w:rsid w:val="008A520D"/>
    <w:rsid w:val="008A6A9A"/>
    <w:rsid w:val="008A6FC5"/>
    <w:rsid w:val="008A759C"/>
    <w:rsid w:val="008B12FD"/>
    <w:rsid w:val="008B13A1"/>
    <w:rsid w:val="008B2218"/>
    <w:rsid w:val="008B2480"/>
    <w:rsid w:val="008B2A65"/>
    <w:rsid w:val="008B2BF4"/>
    <w:rsid w:val="008B6034"/>
    <w:rsid w:val="008B719F"/>
    <w:rsid w:val="008B7DEA"/>
    <w:rsid w:val="008C0626"/>
    <w:rsid w:val="008C096F"/>
    <w:rsid w:val="008C0D44"/>
    <w:rsid w:val="008C0F4B"/>
    <w:rsid w:val="008C1345"/>
    <w:rsid w:val="008C2370"/>
    <w:rsid w:val="008C27FF"/>
    <w:rsid w:val="008C2AAB"/>
    <w:rsid w:val="008C2D09"/>
    <w:rsid w:val="008C2E56"/>
    <w:rsid w:val="008C2EF2"/>
    <w:rsid w:val="008C364B"/>
    <w:rsid w:val="008C3EE6"/>
    <w:rsid w:val="008C4D7D"/>
    <w:rsid w:val="008C56AD"/>
    <w:rsid w:val="008C64E3"/>
    <w:rsid w:val="008C74F9"/>
    <w:rsid w:val="008C79F4"/>
    <w:rsid w:val="008D07DA"/>
    <w:rsid w:val="008D0CB4"/>
    <w:rsid w:val="008D2CA7"/>
    <w:rsid w:val="008D31F0"/>
    <w:rsid w:val="008D4050"/>
    <w:rsid w:val="008D48FE"/>
    <w:rsid w:val="008D53B0"/>
    <w:rsid w:val="008D592A"/>
    <w:rsid w:val="008D6404"/>
    <w:rsid w:val="008D64EE"/>
    <w:rsid w:val="008D657D"/>
    <w:rsid w:val="008D74DB"/>
    <w:rsid w:val="008D7795"/>
    <w:rsid w:val="008D79C9"/>
    <w:rsid w:val="008D7F33"/>
    <w:rsid w:val="008E094D"/>
    <w:rsid w:val="008E2DEB"/>
    <w:rsid w:val="008E364A"/>
    <w:rsid w:val="008E581C"/>
    <w:rsid w:val="008E6BCF"/>
    <w:rsid w:val="008E73CE"/>
    <w:rsid w:val="008E7692"/>
    <w:rsid w:val="008F05A5"/>
    <w:rsid w:val="008F2334"/>
    <w:rsid w:val="008F2B4E"/>
    <w:rsid w:val="008F2D60"/>
    <w:rsid w:val="008F3BAA"/>
    <w:rsid w:val="008F65E3"/>
    <w:rsid w:val="008F6844"/>
    <w:rsid w:val="008F72DB"/>
    <w:rsid w:val="008F7676"/>
    <w:rsid w:val="008F7681"/>
    <w:rsid w:val="00900839"/>
    <w:rsid w:val="00900AE0"/>
    <w:rsid w:val="00901E99"/>
    <w:rsid w:val="009030D3"/>
    <w:rsid w:val="00903667"/>
    <w:rsid w:val="00904105"/>
    <w:rsid w:val="0090484A"/>
    <w:rsid w:val="00904AB0"/>
    <w:rsid w:val="00907A94"/>
    <w:rsid w:val="00907E39"/>
    <w:rsid w:val="00910EAC"/>
    <w:rsid w:val="00911477"/>
    <w:rsid w:val="0091148E"/>
    <w:rsid w:val="009118BC"/>
    <w:rsid w:val="0091210F"/>
    <w:rsid w:val="009127F4"/>
    <w:rsid w:val="00915FEB"/>
    <w:rsid w:val="00921544"/>
    <w:rsid w:val="00921835"/>
    <w:rsid w:val="00921C55"/>
    <w:rsid w:val="009233CC"/>
    <w:rsid w:val="00923656"/>
    <w:rsid w:val="009238A8"/>
    <w:rsid w:val="00924409"/>
    <w:rsid w:val="00925164"/>
    <w:rsid w:val="00925FB1"/>
    <w:rsid w:val="00926B8B"/>
    <w:rsid w:val="00926DE2"/>
    <w:rsid w:val="00927019"/>
    <w:rsid w:val="0092784E"/>
    <w:rsid w:val="009301DD"/>
    <w:rsid w:val="00930ABE"/>
    <w:rsid w:val="00931733"/>
    <w:rsid w:val="00931E8A"/>
    <w:rsid w:val="00932BDD"/>
    <w:rsid w:val="00932E68"/>
    <w:rsid w:val="00934B2E"/>
    <w:rsid w:val="0093624F"/>
    <w:rsid w:val="009401DE"/>
    <w:rsid w:val="00940282"/>
    <w:rsid w:val="0094033A"/>
    <w:rsid w:val="0094054B"/>
    <w:rsid w:val="00941221"/>
    <w:rsid w:val="00941679"/>
    <w:rsid w:val="00942E30"/>
    <w:rsid w:val="00943130"/>
    <w:rsid w:val="00943950"/>
    <w:rsid w:val="00943B89"/>
    <w:rsid w:val="00944651"/>
    <w:rsid w:val="00944EED"/>
    <w:rsid w:val="00946D86"/>
    <w:rsid w:val="00947015"/>
    <w:rsid w:val="00947C7C"/>
    <w:rsid w:val="00947F75"/>
    <w:rsid w:val="0095030F"/>
    <w:rsid w:val="0095054A"/>
    <w:rsid w:val="009508C0"/>
    <w:rsid w:val="0095203A"/>
    <w:rsid w:val="0095239E"/>
    <w:rsid w:val="00952448"/>
    <w:rsid w:val="00954B42"/>
    <w:rsid w:val="009552DA"/>
    <w:rsid w:val="0095591B"/>
    <w:rsid w:val="00955FB5"/>
    <w:rsid w:val="00956101"/>
    <w:rsid w:val="00956778"/>
    <w:rsid w:val="00956B2F"/>
    <w:rsid w:val="00957137"/>
    <w:rsid w:val="0095781F"/>
    <w:rsid w:val="00961818"/>
    <w:rsid w:val="0096208B"/>
    <w:rsid w:val="009626F0"/>
    <w:rsid w:val="009627F4"/>
    <w:rsid w:val="009634CE"/>
    <w:rsid w:val="00964BCD"/>
    <w:rsid w:val="0096752E"/>
    <w:rsid w:val="00970255"/>
    <w:rsid w:val="00972F6E"/>
    <w:rsid w:val="009745C2"/>
    <w:rsid w:val="0097467C"/>
    <w:rsid w:val="009760AD"/>
    <w:rsid w:val="009760CC"/>
    <w:rsid w:val="00976914"/>
    <w:rsid w:val="009774EB"/>
    <w:rsid w:val="00980DF4"/>
    <w:rsid w:val="0098178F"/>
    <w:rsid w:val="009818A9"/>
    <w:rsid w:val="00982060"/>
    <w:rsid w:val="00982512"/>
    <w:rsid w:val="00982B6A"/>
    <w:rsid w:val="00982C12"/>
    <w:rsid w:val="00983021"/>
    <w:rsid w:val="00983D28"/>
    <w:rsid w:val="009841D5"/>
    <w:rsid w:val="00984E57"/>
    <w:rsid w:val="00985B62"/>
    <w:rsid w:val="00986014"/>
    <w:rsid w:val="00986559"/>
    <w:rsid w:val="00986A17"/>
    <w:rsid w:val="00987D86"/>
    <w:rsid w:val="00987F67"/>
    <w:rsid w:val="00990072"/>
    <w:rsid w:val="0099015C"/>
    <w:rsid w:val="00990184"/>
    <w:rsid w:val="00990CDD"/>
    <w:rsid w:val="00990DA2"/>
    <w:rsid w:val="009924C6"/>
    <w:rsid w:val="009925A7"/>
    <w:rsid w:val="00992714"/>
    <w:rsid w:val="00992F0F"/>
    <w:rsid w:val="00992FB6"/>
    <w:rsid w:val="009947BC"/>
    <w:rsid w:val="009949E4"/>
    <w:rsid w:val="00994F3A"/>
    <w:rsid w:val="00995DC9"/>
    <w:rsid w:val="00996677"/>
    <w:rsid w:val="009A039C"/>
    <w:rsid w:val="009A0558"/>
    <w:rsid w:val="009A07C1"/>
    <w:rsid w:val="009A268E"/>
    <w:rsid w:val="009A54CD"/>
    <w:rsid w:val="009A5EC9"/>
    <w:rsid w:val="009A652F"/>
    <w:rsid w:val="009B0584"/>
    <w:rsid w:val="009B0731"/>
    <w:rsid w:val="009B0C4C"/>
    <w:rsid w:val="009B2689"/>
    <w:rsid w:val="009B4AA1"/>
    <w:rsid w:val="009B6104"/>
    <w:rsid w:val="009B653A"/>
    <w:rsid w:val="009B6D3B"/>
    <w:rsid w:val="009B6E75"/>
    <w:rsid w:val="009C0104"/>
    <w:rsid w:val="009C0D7A"/>
    <w:rsid w:val="009C1377"/>
    <w:rsid w:val="009C14C0"/>
    <w:rsid w:val="009C172D"/>
    <w:rsid w:val="009C2ED0"/>
    <w:rsid w:val="009C3549"/>
    <w:rsid w:val="009C3947"/>
    <w:rsid w:val="009C49EF"/>
    <w:rsid w:val="009C527D"/>
    <w:rsid w:val="009C58DD"/>
    <w:rsid w:val="009C5CE2"/>
    <w:rsid w:val="009C65BA"/>
    <w:rsid w:val="009D01E6"/>
    <w:rsid w:val="009D06EF"/>
    <w:rsid w:val="009D25A7"/>
    <w:rsid w:val="009D32D9"/>
    <w:rsid w:val="009D35B7"/>
    <w:rsid w:val="009D4B08"/>
    <w:rsid w:val="009D4B45"/>
    <w:rsid w:val="009D5C4C"/>
    <w:rsid w:val="009D5E88"/>
    <w:rsid w:val="009D61B5"/>
    <w:rsid w:val="009D6E53"/>
    <w:rsid w:val="009D7EFA"/>
    <w:rsid w:val="009E05D9"/>
    <w:rsid w:val="009E10F8"/>
    <w:rsid w:val="009E1895"/>
    <w:rsid w:val="009E1C37"/>
    <w:rsid w:val="009E2331"/>
    <w:rsid w:val="009E4D3F"/>
    <w:rsid w:val="009E784C"/>
    <w:rsid w:val="009F0AC2"/>
    <w:rsid w:val="009F22D0"/>
    <w:rsid w:val="009F249B"/>
    <w:rsid w:val="009F3078"/>
    <w:rsid w:val="009F3C00"/>
    <w:rsid w:val="009F5003"/>
    <w:rsid w:val="009F51A3"/>
    <w:rsid w:val="009F5C4B"/>
    <w:rsid w:val="009F774A"/>
    <w:rsid w:val="00A001AC"/>
    <w:rsid w:val="00A016EB"/>
    <w:rsid w:val="00A02C73"/>
    <w:rsid w:val="00A035E4"/>
    <w:rsid w:val="00A03FC3"/>
    <w:rsid w:val="00A04DD8"/>
    <w:rsid w:val="00A06132"/>
    <w:rsid w:val="00A0646E"/>
    <w:rsid w:val="00A064BF"/>
    <w:rsid w:val="00A0748F"/>
    <w:rsid w:val="00A10A38"/>
    <w:rsid w:val="00A10BD3"/>
    <w:rsid w:val="00A10C4A"/>
    <w:rsid w:val="00A1151E"/>
    <w:rsid w:val="00A118EE"/>
    <w:rsid w:val="00A1213F"/>
    <w:rsid w:val="00A14E1D"/>
    <w:rsid w:val="00A170D4"/>
    <w:rsid w:val="00A211C8"/>
    <w:rsid w:val="00A2152C"/>
    <w:rsid w:val="00A2244C"/>
    <w:rsid w:val="00A2384C"/>
    <w:rsid w:val="00A23BFC"/>
    <w:rsid w:val="00A25EC2"/>
    <w:rsid w:val="00A261F3"/>
    <w:rsid w:val="00A30007"/>
    <w:rsid w:val="00A30655"/>
    <w:rsid w:val="00A30CC4"/>
    <w:rsid w:val="00A30E75"/>
    <w:rsid w:val="00A317FF"/>
    <w:rsid w:val="00A31A87"/>
    <w:rsid w:val="00A31EF4"/>
    <w:rsid w:val="00A330C8"/>
    <w:rsid w:val="00A333C0"/>
    <w:rsid w:val="00A33C4C"/>
    <w:rsid w:val="00A34BDF"/>
    <w:rsid w:val="00A3595B"/>
    <w:rsid w:val="00A35D9C"/>
    <w:rsid w:val="00A3770C"/>
    <w:rsid w:val="00A42BEA"/>
    <w:rsid w:val="00A42CE9"/>
    <w:rsid w:val="00A4446F"/>
    <w:rsid w:val="00A4454F"/>
    <w:rsid w:val="00A44CCB"/>
    <w:rsid w:val="00A44EA8"/>
    <w:rsid w:val="00A47183"/>
    <w:rsid w:val="00A474F9"/>
    <w:rsid w:val="00A50779"/>
    <w:rsid w:val="00A519D9"/>
    <w:rsid w:val="00A52013"/>
    <w:rsid w:val="00A53300"/>
    <w:rsid w:val="00A534D4"/>
    <w:rsid w:val="00A5438B"/>
    <w:rsid w:val="00A544A8"/>
    <w:rsid w:val="00A544AE"/>
    <w:rsid w:val="00A54729"/>
    <w:rsid w:val="00A55686"/>
    <w:rsid w:val="00A56A94"/>
    <w:rsid w:val="00A6012F"/>
    <w:rsid w:val="00A61141"/>
    <w:rsid w:val="00A64264"/>
    <w:rsid w:val="00A663BA"/>
    <w:rsid w:val="00A6653C"/>
    <w:rsid w:val="00A66812"/>
    <w:rsid w:val="00A70743"/>
    <w:rsid w:val="00A708B4"/>
    <w:rsid w:val="00A711AA"/>
    <w:rsid w:val="00A711E0"/>
    <w:rsid w:val="00A7195B"/>
    <w:rsid w:val="00A71FE9"/>
    <w:rsid w:val="00A71FF7"/>
    <w:rsid w:val="00A73565"/>
    <w:rsid w:val="00A737C1"/>
    <w:rsid w:val="00A741DD"/>
    <w:rsid w:val="00A74DC5"/>
    <w:rsid w:val="00A75943"/>
    <w:rsid w:val="00A75944"/>
    <w:rsid w:val="00A76463"/>
    <w:rsid w:val="00A76D4E"/>
    <w:rsid w:val="00A76E0E"/>
    <w:rsid w:val="00A80CDD"/>
    <w:rsid w:val="00A82058"/>
    <w:rsid w:val="00A83185"/>
    <w:rsid w:val="00A83A76"/>
    <w:rsid w:val="00A85BAF"/>
    <w:rsid w:val="00A85BDD"/>
    <w:rsid w:val="00A86794"/>
    <w:rsid w:val="00A867D1"/>
    <w:rsid w:val="00A86AC5"/>
    <w:rsid w:val="00A86BAD"/>
    <w:rsid w:val="00A876B2"/>
    <w:rsid w:val="00A87DA4"/>
    <w:rsid w:val="00A91027"/>
    <w:rsid w:val="00A94906"/>
    <w:rsid w:val="00A96A29"/>
    <w:rsid w:val="00A97CEE"/>
    <w:rsid w:val="00AA02F5"/>
    <w:rsid w:val="00AA0502"/>
    <w:rsid w:val="00AA05B2"/>
    <w:rsid w:val="00AA12E3"/>
    <w:rsid w:val="00AA3B9B"/>
    <w:rsid w:val="00AA6D51"/>
    <w:rsid w:val="00AB0429"/>
    <w:rsid w:val="00AB0479"/>
    <w:rsid w:val="00AB13A3"/>
    <w:rsid w:val="00AB251F"/>
    <w:rsid w:val="00AB29D1"/>
    <w:rsid w:val="00AB324C"/>
    <w:rsid w:val="00AB3CCE"/>
    <w:rsid w:val="00AB3DD9"/>
    <w:rsid w:val="00AB5552"/>
    <w:rsid w:val="00AB5B8B"/>
    <w:rsid w:val="00AB60C0"/>
    <w:rsid w:val="00AB6114"/>
    <w:rsid w:val="00AB6856"/>
    <w:rsid w:val="00AB6EEC"/>
    <w:rsid w:val="00AC0309"/>
    <w:rsid w:val="00AC10AF"/>
    <w:rsid w:val="00AC3B34"/>
    <w:rsid w:val="00AC45C0"/>
    <w:rsid w:val="00AC541A"/>
    <w:rsid w:val="00AC57B1"/>
    <w:rsid w:val="00AC5F05"/>
    <w:rsid w:val="00AC695F"/>
    <w:rsid w:val="00AC779D"/>
    <w:rsid w:val="00AD189D"/>
    <w:rsid w:val="00AD282D"/>
    <w:rsid w:val="00AD37D2"/>
    <w:rsid w:val="00AD468C"/>
    <w:rsid w:val="00AD5384"/>
    <w:rsid w:val="00AD59A3"/>
    <w:rsid w:val="00AD6C8D"/>
    <w:rsid w:val="00AE0D1B"/>
    <w:rsid w:val="00AE1630"/>
    <w:rsid w:val="00AE1D78"/>
    <w:rsid w:val="00AE2E3C"/>
    <w:rsid w:val="00AE2E67"/>
    <w:rsid w:val="00AE33F4"/>
    <w:rsid w:val="00AE4E2E"/>
    <w:rsid w:val="00AF0616"/>
    <w:rsid w:val="00AF093F"/>
    <w:rsid w:val="00AF195E"/>
    <w:rsid w:val="00AF2056"/>
    <w:rsid w:val="00AF2092"/>
    <w:rsid w:val="00AF290C"/>
    <w:rsid w:val="00AF2ACB"/>
    <w:rsid w:val="00AF2E87"/>
    <w:rsid w:val="00AF3466"/>
    <w:rsid w:val="00AF58D8"/>
    <w:rsid w:val="00AF66EC"/>
    <w:rsid w:val="00AF6A60"/>
    <w:rsid w:val="00B00070"/>
    <w:rsid w:val="00B019FF"/>
    <w:rsid w:val="00B02E3C"/>
    <w:rsid w:val="00B034C4"/>
    <w:rsid w:val="00B03987"/>
    <w:rsid w:val="00B0496F"/>
    <w:rsid w:val="00B0519D"/>
    <w:rsid w:val="00B05E72"/>
    <w:rsid w:val="00B0707C"/>
    <w:rsid w:val="00B07202"/>
    <w:rsid w:val="00B07264"/>
    <w:rsid w:val="00B112F7"/>
    <w:rsid w:val="00B116C2"/>
    <w:rsid w:val="00B12786"/>
    <w:rsid w:val="00B131C3"/>
    <w:rsid w:val="00B135C6"/>
    <w:rsid w:val="00B13774"/>
    <w:rsid w:val="00B160AA"/>
    <w:rsid w:val="00B16BD7"/>
    <w:rsid w:val="00B16CBD"/>
    <w:rsid w:val="00B1713C"/>
    <w:rsid w:val="00B17FEB"/>
    <w:rsid w:val="00B20CA8"/>
    <w:rsid w:val="00B21DA9"/>
    <w:rsid w:val="00B22C7E"/>
    <w:rsid w:val="00B23B8D"/>
    <w:rsid w:val="00B248DE"/>
    <w:rsid w:val="00B25152"/>
    <w:rsid w:val="00B2724C"/>
    <w:rsid w:val="00B27A48"/>
    <w:rsid w:val="00B30459"/>
    <w:rsid w:val="00B3059E"/>
    <w:rsid w:val="00B316CA"/>
    <w:rsid w:val="00B35750"/>
    <w:rsid w:val="00B37FD7"/>
    <w:rsid w:val="00B405DF"/>
    <w:rsid w:val="00B422C8"/>
    <w:rsid w:val="00B4256A"/>
    <w:rsid w:val="00B437DA"/>
    <w:rsid w:val="00B44577"/>
    <w:rsid w:val="00B44968"/>
    <w:rsid w:val="00B45557"/>
    <w:rsid w:val="00B462A7"/>
    <w:rsid w:val="00B46CDB"/>
    <w:rsid w:val="00B50040"/>
    <w:rsid w:val="00B502F6"/>
    <w:rsid w:val="00B5035C"/>
    <w:rsid w:val="00B5149F"/>
    <w:rsid w:val="00B51BE3"/>
    <w:rsid w:val="00B5235F"/>
    <w:rsid w:val="00B53C25"/>
    <w:rsid w:val="00B54C73"/>
    <w:rsid w:val="00B54C7F"/>
    <w:rsid w:val="00B55E26"/>
    <w:rsid w:val="00B5622B"/>
    <w:rsid w:val="00B60AFE"/>
    <w:rsid w:val="00B6143A"/>
    <w:rsid w:val="00B62634"/>
    <w:rsid w:val="00B62C0D"/>
    <w:rsid w:val="00B62D3B"/>
    <w:rsid w:val="00B62FAA"/>
    <w:rsid w:val="00B67BA7"/>
    <w:rsid w:val="00B7019A"/>
    <w:rsid w:val="00B70C26"/>
    <w:rsid w:val="00B71626"/>
    <w:rsid w:val="00B7278B"/>
    <w:rsid w:val="00B74310"/>
    <w:rsid w:val="00B74520"/>
    <w:rsid w:val="00B747C2"/>
    <w:rsid w:val="00B75F00"/>
    <w:rsid w:val="00B76387"/>
    <w:rsid w:val="00B76408"/>
    <w:rsid w:val="00B771E5"/>
    <w:rsid w:val="00B772E7"/>
    <w:rsid w:val="00B775B5"/>
    <w:rsid w:val="00B77948"/>
    <w:rsid w:val="00B81134"/>
    <w:rsid w:val="00B8196A"/>
    <w:rsid w:val="00B81AE0"/>
    <w:rsid w:val="00B81EE5"/>
    <w:rsid w:val="00B82116"/>
    <w:rsid w:val="00B83525"/>
    <w:rsid w:val="00B8361A"/>
    <w:rsid w:val="00B86C13"/>
    <w:rsid w:val="00B874C1"/>
    <w:rsid w:val="00B87C07"/>
    <w:rsid w:val="00B91449"/>
    <w:rsid w:val="00B94220"/>
    <w:rsid w:val="00B94F2B"/>
    <w:rsid w:val="00B95B9E"/>
    <w:rsid w:val="00B95BB9"/>
    <w:rsid w:val="00B95E99"/>
    <w:rsid w:val="00B96316"/>
    <w:rsid w:val="00B965D0"/>
    <w:rsid w:val="00B9719C"/>
    <w:rsid w:val="00B97426"/>
    <w:rsid w:val="00B977C7"/>
    <w:rsid w:val="00B979C3"/>
    <w:rsid w:val="00BA0874"/>
    <w:rsid w:val="00BA0CB6"/>
    <w:rsid w:val="00BA2453"/>
    <w:rsid w:val="00BA3433"/>
    <w:rsid w:val="00BA3E25"/>
    <w:rsid w:val="00BA62B0"/>
    <w:rsid w:val="00BA68CD"/>
    <w:rsid w:val="00BA7089"/>
    <w:rsid w:val="00BA789A"/>
    <w:rsid w:val="00BA7A56"/>
    <w:rsid w:val="00BB05E8"/>
    <w:rsid w:val="00BB1F8E"/>
    <w:rsid w:val="00BB2FFB"/>
    <w:rsid w:val="00BB393A"/>
    <w:rsid w:val="00BB7C02"/>
    <w:rsid w:val="00BC2718"/>
    <w:rsid w:val="00BC2812"/>
    <w:rsid w:val="00BC2B8C"/>
    <w:rsid w:val="00BC43B8"/>
    <w:rsid w:val="00BC4E3A"/>
    <w:rsid w:val="00BC628D"/>
    <w:rsid w:val="00BD14A7"/>
    <w:rsid w:val="00BD1CA3"/>
    <w:rsid w:val="00BD297F"/>
    <w:rsid w:val="00BD2D30"/>
    <w:rsid w:val="00BD2EFF"/>
    <w:rsid w:val="00BD3814"/>
    <w:rsid w:val="00BD4AC0"/>
    <w:rsid w:val="00BD4EF3"/>
    <w:rsid w:val="00BD531D"/>
    <w:rsid w:val="00BD54D3"/>
    <w:rsid w:val="00BD587A"/>
    <w:rsid w:val="00BD66C4"/>
    <w:rsid w:val="00BD67F7"/>
    <w:rsid w:val="00BE19B7"/>
    <w:rsid w:val="00BE1C3A"/>
    <w:rsid w:val="00BE218E"/>
    <w:rsid w:val="00BE290C"/>
    <w:rsid w:val="00BE2F86"/>
    <w:rsid w:val="00BE2FFD"/>
    <w:rsid w:val="00BE57F5"/>
    <w:rsid w:val="00BE70AF"/>
    <w:rsid w:val="00BE7571"/>
    <w:rsid w:val="00BE7D16"/>
    <w:rsid w:val="00BF00C2"/>
    <w:rsid w:val="00BF0EBD"/>
    <w:rsid w:val="00BF2621"/>
    <w:rsid w:val="00BF2C1B"/>
    <w:rsid w:val="00BF3A97"/>
    <w:rsid w:val="00BF5D89"/>
    <w:rsid w:val="00BF659C"/>
    <w:rsid w:val="00C0072D"/>
    <w:rsid w:val="00C015A8"/>
    <w:rsid w:val="00C02535"/>
    <w:rsid w:val="00C02EB1"/>
    <w:rsid w:val="00C0302A"/>
    <w:rsid w:val="00C04F17"/>
    <w:rsid w:val="00C05CD0"/>
    <w:rsid w:val="00C07D74"/>
    <w:rsid w:val="00C10FF9"/>
    <w:rsid w:val="00C110FD"/>
    <w:rsid w:val="00C11186"/>
    <w:rsid w:val="00C118EE"/>
    <w:rsid w:val="00C119CE"/>
    <w:rsid w:val="00C1209A"/>
    <w:rsid w:val="00C120F6"/>
    <w:rsid w:val="00C12D72"/>
    <w:rsid w:val="00C134FC"/>
    <w:rsid w:val="00C13DD3"/>
    <w:rsid w:val="00C13E9C"/>
    <w:rsid w:val="00C1574F"/>
    <w:rsid w:val="00C165C5"/>
    <w:rsid w:val="00C16676"/>
    <w:rsid w:val="00C169AD"/>
    <w:rsid w:val="00C178EA"/>
    <w:rsid w:val="00C17CE2"/>
    <w:rsid w:val="00C20D82"/>
    <w:rsid w:val="00C21424"/>
    <w:rsid w:val="00C22180"/>
    <w:rsid w:val="00C23A99"/>
    <w:rsid w:val="00C244B2"/>
    <w:rsid w:val="00C258DD"/>
    <w:rsid w:val="00C268D2"/>
    <w:rsid w:val="00C269A9"/>
    <w:rsid w:val="00C30263"/>
    <w:rsid w:val="00C3061E"/>
    <w:rsid w:val="00C3108E"/>
    <w:rsid w:val="00C332C0"/>
    <w:rsid w:val="00C35DBB"/>
    <w:rsid w:val="00C40A82"/>
    <w:rsid w:val="00C40BBC"/>
    <w:rsid w:val="00C40D85"/>
    <w:rsid w:val="00C41021"/>
    <w:rsid w:val="00C4172D"/>
    <w:rsid w:val="00C417BB"/>
    <w:rsid w:val="00C4303A"/>
    <w:rsid w:val="00C430D3"/>
    <w:rsid w:val="00C4323E"/>
    <w:rsid w:val="00C46356"/>
    <w:rsid w:val="00C472F5"/>
    <w:rsid w:val="00C4776D"/>
    <w:rsid w:val="00C50AEF"/>
    <w:rsid w:val="00C51381"/>
    <w:rsid w:val="00C51DA3"/>
    <w:rsid w:val="00C52E04"/>
    <w:rsid w:val="00C5374F"/>
    <w:rsid w:val="00C5428B"/>
    <w:rsid w:val="00C56202"/>
    <w:rsid w:val="00C564B1"/>
    <w:rsid w:val="00C56C8B"/>
    <w:rsid w:val="00C56F53"/>
    <w:rsid w:val="00C57164"/>
    <w:rsid w:val="00C57392"/>
    <w:rsid w:val="00C62E11"/>
    <w:rsid w:val="00C634EC"/>
    <w:rsid w:val="00C64B09"/>
    <w:rsid w:val="00C65BE6"/>
    <w:rsid w:val="00C65C95"/>
    <w:rsid w:val="00C65DEA"/>
    <w:rsid w:val="00C664F0"/>
    <w:rsid w:val="00C6669A"/>
    <w:rsid w:val="00C66904"/>
    <w:rsid w:val="00C67644"/>
    <w:rsid w:val="00C679A5"/>
    <w:rsid w:val="00C71F12"/>
    <w:rsid w:val="00C72955"/>
    <w:rsid w:val="00C73364"/>
    <w:rsid w:val="00C7360D"/>
    <w:rsid w:val="00C7550B"/>
    <w:rsid w:val="00C7645A"/>
    <w:rsid w:val="00C7708A"/>
    <w:rsid w:val="00C77356"/>
    <w:rsid w:val="00C7746C"/>
    <w:rsid w:val="00C77A55"/>
    <w:rsid w:val="00C82582"/>
    <w:rsid w:val="00C82865"/>
    <w:rsid w:val="00C829D9"/>
    <w:rsid w:val="00C82FF4"/>
    <w:rsid w:val="00C83852"/>
    <w:rsid w:val="00C83A74"/>
    <w:rsid w:val="00C84938"/>
    <w:rsid w:val="00C85154"/>
    <w:rsid w:val="00C868A7"/>
    <w:rsid w:val="00C901F7"/>
    <w:rsid w:val="00C91450"/>
    <w:rsid w:val="00C91ED4"/>
    <w:rsid w:val="00C92499"/>
    <w:rsid w:val="00C92B73"/>
    <w:rsid w:val="00C92BB4"/>
    <w:rsid w:val="00C94E49"/>
    <w:rsid w:val="00C9538C"/>
    <w:rsid w:val="00C95BFA"/>
    <w:rsid w:val="00C962E9"/>
    <w:rsid w:val="00C97977"/>
    <w:rsid w:val="00C97D1B"/>
    <w:rsid w:val="00CA0313"/>
    <w:rsid w:val="00CA0538"/>
    <w:rsid w:val="00CA1CBD"/>
    <w:rsid w:val="00CA273F"/>
    <w:rsid w:val="00CA28C4"/>
    <w:rsid w:val="00CA3C01"/>
    <w:rsid w:val="00CA3CBA"/>
    <w:rsid w:val="00CA438E"/>
    <w:rsid w:val="00CA61D6"/>
    <w:rsid w:val="00CA700F"/>
    <w:rsid w:val="00CB02F8"/>
    <w:rsid w:val="00CB0917"/>
    <w:rsid w:val="00CB0CA5"/>
    <w:rsid w:val="00CB144F"/>
    <w:rsid w:val="00CB2501"/>
    <w:rsid w:val="00CB3E82"/>
    <w:rsid w:val="00CB6F5E"/>
    <w:rsid w:val="00CB7596"/>
    <w:rsid w:val="00CC090E"/>
    <w:rsid w:val="00CC098C"/>
    <w:rsid w:val="00CC182A"/>
    <w:rsid w:val="00CC190E"/>
    <w:rsid w:val="00CC2695"/>
    <w:rsid w:val="00CC294C"/>
    <w:rsid w:val="00CC3ABE"/>
    <w:rsid w:val="00CC4CD2"/>
    <w:rsid w:val="00CC5E94"/>
    <w:rsid w:val="00CC7BDB"/>
    <w:rsid w:val="00CC7F3A"/>
    <w:rsid w:val="00CD0BDB"/>
    <w:rsid w:val="00CD2CF0"/>
    <w:rsid w:val="00CD38CF"/>
    <w:rsid w:val="00CD4441"/>
    <w:rsid w:val="00CD59E9"/>
    <w:rsid w:val="00CD6C12"/>
    <w:rsid w:val="00CD6DE8"/>
    <w:rsid w:val="00CD6F89"/>
    <w:rsid w:val="00CD7334"/>
    <w:rsid w:val="00CE00D2"/>
    <w:rsid w:val="00CE0EE7"/>
    <w:rsid w:val="00CE144B"/>
    <w:rsid w:val="00CE16FB"/>
    <w:rsid w:val="00CE29A9"/>
    <w:rsid w:val="00CE37D9"/>
    <w:rsid w:val="00CE37DB"/>
    <w:rsid w:val="00CE75EC"/>
    <w:rsid w:val="00CF0011"/>
    <w:rsid w:val="00CF061C"/>
    <w:rsid w:val="00CF101D"/>
    <w:rsid w:val="00CF1CED"/>
    <w:rsid w:val="00CF1EE9"/>
    <w:rsid w:val="00CF3E53"/>
    <w:rsid w:val="00CF4B10"/>
    <w:rsid w:val="00CF6730"/>
    <w:rsid w:val="00CF6EE9"/>
    <w:rsid w:val="00CF7525"/>
    <w:rsid w:val="00D000FD"/>
    <w:rsid w:val="00D002BC"/>
    <w:rsid w:val="00D00DE3"/>
    <w:rsid w:val="00D0105C"/>
    <w:rsid w:val="00D01E94"/>
    <w:rsid w:val="00D02F58"/>
    <w:rsid w:val="00D031AA"/>
    <w:rsid w:val="00D04284"/>
    <w:rsid w:val="00D04DA9"/>
    <w:rsid w:val="00D04EB3"/>
    <w:rsid w:val="00D073F3"/>
    <w:rsid w:val="00D10115"/>
    <w:rsid w:val="00D11765"/>
    <w:rsid w:val="00D11866"/>
    <w:rsid w:val="00D118D7"/>
    <w:rsid w:val="00D11BE3"/>
    <w:rsid w:val="00D12167"/>
    <w:rsid w:val="00D12639"/>
    <w:rsid w:val="00D13272"/>
    <w:rsid w:val="00D13D70"/>
    <w:rsid w:val="00D1442D"/>
    <w:rsid w:val="00D14709"/>
    <w:rsid w:val="00D169AF"/>
    <w:rsid w:val="00D16AA0"/>
    <w:rsid w:val="00D17BC4"/>
    <w:rsid w:val="00D2027A"/>
    <w:rsid w:val="00D2044E"/>
    <w:rsid w:val="00D20F9A"/>
    <w:rsid w:val="00D2339B"/>
    <w:rsid w:val="00D23AC9"/>
    <w:rsid w:val="00D2559F"/>
    <w:rsid w:val="00D26775"/>
    <w:rsid w:val="00D27775"/>
    <w:rsid w:val="00D27CF9"/>
    <w:rsid w:val="00D30ABE"/>
    <w:rsid w:val="00D32140"/>
    <w:rsid w:val="00D32AEB"/>
    <w:rsid w:val="00D3358E"/>
    <w:rsid w:val="00D3435E"/>
    <w:rsid w:val="00D348F8"/>
    <w:rsid w:val="00D35118"/>
    <w:rsid w:val="00D35489"/>
    <w:rsid w:val="00D367F0"/>
    <w:rsid w:val="00D3770C"/>
    <w:rsid w:val="00D409B6"/>
    <w:rsid w:val="00D42B29"/>
    <w:rsid w:val="00D45E0B"/>
    <w:rsid w:val="00D45F50"/>
    <w:rsid w:val="00D471F2"/>
    <w:rsid w:val="00D50DFC"/>
    <w:rsid w:val="00D5134E"/>
    <w:rsid w:val="00D513AE"/>
    <w:rsid w:val="00D52955"/>
    <w:rsid w:val="00D52BA6"/>
    <w:rsid w:val="00D52E63"/>
    <w:rsid w:val="00D53017"/>
    <w:rsid w:val="00D53DFC"/>
    <w:rsid w:val="00D552BE"/>
    <w:rsid w:val="00D57806"/>
    <w:rsid w:val="00D61266"/>
    <w:rsid w:val="00D62C95"/>
    <w:rsid w:val="00D62DBC"/>
    <w:rsid w:val="00D63946"/>
    <w:rsid w:val="00D63D30"/>
    <w:rsid w:val="00D64842"/>
    <w:rsid w:val="00D660EE"/>
    <w:rsid w:val="00D66694"/>
    <w:rsid w:val="00D67555"/>
    <w:rsid w:val="00D67AD7"/>
    <w:rsid w:val="00D67DA9"/>
    <w:rsid w:val="00D71233"/>
    <w:rsid w:val="00D71BF6"/>
    <w:rsid w:val="00D74391"/>
    <w:rsid w:val="00D74ACB"/>
    <w:rsid w:val="00D75E95"/>
    <w:rsid w:val="00D75EAC"/>
    <w:rsid w:val="00D765A4"/>
    <w:rsid w:val="00D76F5A"/>
    <w:rsid w:val="00D77957"/>
    <w:rsid w:val="00D804D7"/>
    <w:rsid w:val="00D8096A"/>
    <w:rsid w:val="00D81409"/>
    <w:rsid w:val="00D82BAA"/>
    <w:rsid w:val="00D832A8"/>
    <w:rsid w:val="00D83661"/>
    <w:rsid w:val="00D8415C"/>
    <w:rsid w:val="00D85B9B"/>
    <w:rsid w:val="00D85CD4"/>
    <w:rsid w:val="00D8709F"/>
    <w:rsid w:val="00D87489"/>
    <w:rsid w:val="00D90AE4"/>
    <w:rsid w:val="00D90C84"/>
    <w:rsid w:val="00D912D9"/>
    <w:rsid w:val="00D94312"/>
    <w:rsid w:val="00D94EC6"/>
    <w:rsid w:val="00D95BB5"/>
    <w:rsid w:val="00D9743A"/>
    <w:rsid w:val="00DA0C63"/>
    <w:rsid w:val="00DA1AB9"/>
    <w:rsid w:val="00DA1F9B"/>
    <w:rsid w:val="00DA2FCC"/>
    <w:rsid w:val="00DA5506"/>
    <w:rsid w:val="00DA76DF"/>
    <w:rsid w:val="00DB1DF7"/>
    <w:rsid w:val="00DB2F09"/>
    <w:rsid w:val="00DB4487"/>
    <w:rsid w:val="00DB50D0"/>
    <w:rsid w:val="00DB519B"/>
    <w:rsid w:val="00DB5726"/>
    <w:rsid w:val="00DB6025"/>
    <w:rsid w:val="00DB606D"/>
    <w:rsid w:val="00DB6AFE"/>
    <w:rsid w:val="00DB6C8C"/>
    <w:rsid w:val="00DC0D38"/>
    <w:rsid w:val="00DC1539"/>
    <w:rsid w:val="00DC1638"/>
    <w:rsid w:val="00DC168D"/>
    <w:rsid w:val="00DC19D0"/>
    <w:rsid w:val="00DC21BE"/>
    <w:rsid w:val="00DC23F3"/>
    <w:rsid w:val="00DC2A0C"/>
    <w:rsid w:val="00DC34F8"/>
    <w:rsid w:val="00DC3639"/>
    <w:rsid w:val="00DC374C"/>
    <w:rsid w:val="00DC4BFE"/>
    <w:rsid w:val="00DC5B17"/>
    <w:rsid w:val="00DC75C0"/>
    <w:rsid w:val="00DC7A8F"/>
    <w:rsid w:val="00DD180C"/>
    <w:rsid w:val="00DD1933"/>
    <w:rsid w:val="00DD1DFC"/>
    <w:rsid w:val="00DD2F2C"/>
    <w:rsid w:val="00DD3A66"/>
    <w:rsid w:val="00DD4013"/>
    <w:rsid w:val="00DD424F"/>
    <w:rsid w:val="00DD44C0"/>
    <w:rsid w:val="00DD5886"/>
    <w:rsid w:val="00DD5C68"/>
    <w:rsid w:val="00DD749C"/>
    <w:rsid w:val="00DE22CF"/>
    <w:rsid w:val="00DE2EF4"/>
    <w:rsid w:val="00DE40C9"/>
    <w:rsid w:val="00DE69CE"/>
    <w:rsid w:val="00DF0648"/>
    <w:rsid w:val="00DF06C7"/>
    <w:rsid w:val="00DF0AD4"/>
    <w:rsid w:val="00DF1604"/>
    <w:rsid w:val="00DF1AF8"/>
    <w:rsid w:val="00DF2446"/>
    <w:rsid w:val="00DF3F64"/>
    <w:rsid w:val="00DF492E"/>
    <w:rsid w:val="00DF4F5C"/>
    <w:rsid w:val="00DF5A5F"/>
    <w:rsid w:val="00DF6BDA"/>
    <w:rsid w:val="00DF7030"/>
    <w:rsid w:val="00E006E4"/>
    <w:rsid w:val="00E01342"/>
    <w:rsid w:val="00E01B33"/>
    <w:rsid w:val="00E01D95"/>
    <w:rsid w:val="00E02AF1"/>
    <w:rsid w:val="00E0300F"/>
    <w:rsid w:val="00E03116"/>
    <w:rsid w:val="00E03606"/>
    <w:rsid w:val="00E06183"/>
    <w:rsid w:val="00E06743"/>
    <w:rsid w:val="00E06D07"/>
    <w:rsid w:val="00E117FA"/>
    <w:rsid w:val="00E12BA5"/>
    <w:rsid w:val="00E13176"/>
    <w:rsid w:val="00E13806"/>
    <w:rsid w:val="00E14046"/>
    <w:rsid w:val="00E156CE"/>
    <w:rsid w:val="00E172A4"/>
    <w:rsid w:val="00E17A70"/>
    <w:rsid w:val="00E2035F"/>
    <w:rsid w:val="00E2075F"/>
    <w:rsid w:val="00E209D3"/>
    <w:rsid w:val="00E209D5"/>
    <w:rsid w:val="00E20B00"/>
    <w:rsid w:val="00E2142C"/>
    <w:rsid w:val="00E21865"/>
    <w:rsid w:val="00E21FE4"/>
    <w:rsid w:val="00E2204C"/>
    <w:rsid w:val="00E229B2"/>
    <w:rsid w:val="00E23986"/>
    <w:rsid w:val="00E24C4D"/>
    <w:rsid w:val="00E24DDD"/>
    <w:rsid w:val="00E30320"/>
    <w:rsid w:val="00E30497"/>
    <w:rsid w:val="00E3066E"/>
    <w:rsid w:val="00E30C06"/>
    <w:rsid w:val="00E33240"/>
    <w:rsid w:val="00E337E1"/>
    <w:rsid w:val="00E33C20"/>
    <w:rsid w:val="00E446B4"/>
    <w:rsid w:val="00E4511F"/>
    <w:rsid w:val="00E50196"/>
    <w:rsid w:val="00E50BD6"/>
    <w:rsid w:val="00E50C6F"/>
    <w:rsid w:val="00E528AB"/>
    <w:rsid w:val="00E544BE"/>
    <w:rsid w:val="00E54D8F"/>
    <w:rsid w:val="00E553B5"/>
    <w:rsid w:val="00E554DC"/>
    <w:rsid w:val="00E55D34"/>
    <w:rsid w:val="00E57BB3"/>
    <w:rsid w:val="00E60440"/>
    <w:rsid w:val="00E633A0"/>
    <w:rsid w:val="00E63DA8"/>
    <w:rsid w:val="00E65E4D"/>
    <w:rsid w:val="00E663A6"/>
    <w:rsid w:val="00E664D5"/>
    <w:rsid w:val="00E66501"/>
    <w:rsid w:val="00E6651A"/>
    <w:rsid w:val="00E6750D"/>
    <w:rsid w:val="00E6761D"/>
    <w:rsid w:val="00E677FA"/>
    <w:rsid w:val="00E70AAB"/>
    <w:rsid w:val="00E715B7"/>
    <w:rsid w:val="00E7291F"/>
    <w:rsid w:val="00E73194"/>
    <w:rsid w:val="00E7358A"/>
    <w:rsid w:val="00E74095"/>
    <w:rsid w:val="00E74A86"/>
    <w:rsid w:val="00E762D2"/>
    <w:rsid w:val="00E76B4C"/>
    <w:rsid w:val="00E80DF1"/>
    <w:rsid w:val="00E81486"/>
    <w:rsid w:val="00E825C6"/>
    <w:rsid w:val="00E831FA"/>
    <w:rsid w:val="00E83890"/>
    <w:rsid w:val="00E83EAA"/>
    <w:rsid w:val="00E844AA"/>
    <w:rsid w:val="00E8480F"/>
    <w:rsid w:val="00E852DF"/>
    <w:rsid w:val="00E85502"/>
    <w:rsid w:val="00E86727"/>
    <w:rsid w:val="00E9005F"/>
    <w:rsid w:val="00E90451"/>
    <w:rsid w:val="00E905B0"/>
    <w:rsid w:val="00E90A77"/>
    <w:rsid w:val="00E91C61"/>
    <w:rsid w:val="00E927CC"/>
    <w:rsid w:val="00E92EAB"/>
    <w:rsid w:val="00E93502"/>
    <w:rsid w:val="00E93E5D"/>
    <w:rsid w:val="00E94B33"/>
    <w:rsid w:val="00E9513D"/>
    <w:rsid w:val="00E959CB"/>
    <w:rsid w:val="00E95DD0"/>
    <w:rsid w:val="00E9621A"/>
    <w:rsid w:val="00EA0B83"/>
    <w:rsid w:val="00EA11A9"/>
    <w:rsid w:val="00EA52C2"/>
    <w:rsid w:val="00EA65B8"/>
    <w:rsid w:val="00EB17D3"/>
    <w:rsid w:val="00EB365E"/>
    <w:rsid w:val="00EB4365"/>
    <w:rsid w:val="00EB4E3A"/>
    <w:rsid w:val="00EB74A3"/>
    <w:rsid w:val="00EC0E37"/>
    <w:rsid w:val="00EC1555"/>
    <w:rsid w:val="00EC169C"/>
    <w:rsid w:val="00EC1FC8"/>
    <w:rsid w:val="00EC2F6C"/>
    <w:rsid w:val="00EC3803"/>
    <w:rsid w:val="00EC4103"/>
    <w:rsid w:val="00EC46DA"/>
    <w:rsid w:val="00EC49E2"/>
    <w:rsid w:val="00EC4CF5"/>
    <w:rsid w:val="00EC5E64"/>
    <w:rsid w:val="00EC5F60"/>
    <w:rsid w:val="00EC77B5"/>
    <w:rsid w:val="00ED0384"/>
    <w:rsid w:val="00ED0598"/>
    <w:rsid w:val="00ED09D7"/>
    <w:rsid w:val="00ED27B7"/>
    <w:rsid w:val="00ED28D6"/>
    <w:rsid w:val="00ED2D6F"/>
    <w:rsid w:val="00ED5A86"/>
    <w:rsid w:val="00ED6005"/>
    <w:rsid w:val="00ED6030"/>
    <w:rsid w:val="00ED7A53"/>
    <w:rsid w:val="00ED7ACD"/>
    <w:rsid w:val="00EE16CB"/>
    <w:rsid w:val="00EE2909"/>
    <w:rsid w:val="00EE65DB"/>
    <w:rsid w:val="00EE693B"/>
    <w:rsid w:val="00EE6C1C"/>
    <w:rsid w:val="00EE6CFE"/>
    <w:rsid w:val="00EF0A85"/>
    <w:rsid w:val="00EF2F13"/>
    <w:rsid w:val="00EF32EE"/>
    <w:rsid w:val="00EF4014"/>
    <w:rsid w:val="00EF50F6"/>
    <w:rsid w:val="00EF5EF0"/>
    <w:rsid w:val="00F0073B"/>
    <w:rsid w:val="00F00885"/>
    <w:rsid w:val="00F00D02"/>
    <w:rsid w:val="00F01389"/>
    <w:rsid w:val="00F02126"/>
    <w:rsid w:val="00F022C2"/>
    <w:rsid w:val="00F0298F"/>
    <w:rsid w:val="00F02B5E"/>
    <w:rsid w:val="00F04090"/>
    <w:rsid w:val="00F049BE"/>
    <w:rsid w:val="00F04B18"/>
    <w:rsid w:val="00F05B7A"/>
    <w:rsid w:val="00F067A4"/>
    <w:rsid w:val="00F06F79"/>
    <w:rsid w:val="00F07EFF"/>
    <w:rsid w:val="00F10688"/>
    <w:rsid w:val="00F1074B"/>
    <w:rsid w:val="00F12D1C"/>
    <w:rsid w:val="00F13214"/>
    <w:rsid w:val="00F14D15"/>
    <w:rsid w:val="00F15789"/>
    <w:rsid w:val="00F16A42"/>
    <w:rsid w:val="00F1701C"/>
    <w:rsid w:val="00F174D3"/>
    <w:rsid w:val="00F17B73"/>
    <w:rsid w:val="00F17CFE"/>
    <w:rsid w:val="00F17E38"/>
    <w:rsid w:val="00F212C0"/>
    <w:rsid w:val="00F22221"/>
    <w:rsid w:val="00F2252C"/>
    <w:rsid w:val="00F22E1B"/>
    <w:rsid w:val="00F23076"/>
    <w:rsid w:val="00F23538"/>
    <w:rsid w:val="00F23719"/>
    <w:rsid w:val="00F23A2C"/>
    <w:rsid w:val="00F2586E"/>
    <w:rsid w:val="00F25C4D"/>
    <w:rsid w:val="00F25F32"/>
    <w:rsid w:val="00F26C34"/>
    <w:rsid w:val="00F27978"/>
    <w:rsid w:val="00F312C5"/>
    <w:rsid w:val="00F31954"/>
    <w:rsid w:val="00F325B0"/>
    <w:rsid w:val="00F33FBA"/>
    <w:rsid w:val="00F350BC"/>
    <w:rsid w:val="00F35B71"/>
    <w:rsid w:val="00F4049B"/>
    <w:rsid w:val="00F4080A"/>
    <w:rsid w:val="00F42F53"/>
    <w:rsid w:val="00F448BE"/>
    <w:rsid w:val="00F44D3D"/>
    <w:rsid w:val="00F44DF5"/>
    <w:rsid w:val="00F45527"/>
    <w:rsid w:val="00F45BE1"/>
    <w:rsid w:val="00F4622F"/>
    <w:rsid w:val="00F473C9"/>
    <w:rsid w:val="00F47518"/>
    <w:rsid w:val="00F47E2B"/>
    <w:rsid w:val="00F51047"/>
    <w:rsid w:val="00F516E1"/>
    <w:rsid w:val="00F51BB6"/>
    <w:rsid w:val="00F52ACE"/>
    <w:rsid w:val="00F53607"/>
    <w:rsid w:val="00F5565C"/>
    <w:rsid w:val="00F556F7"/>
    <w:rsid w:val="00F55D43"/>
    <w:rsid w:val="00F60409"/>
    <w:rsid w:val="00F62400"/>
    <w:rsid w:val="00F628B0"/>
    <w:rsid w:val="00F638F3"/>
    <w:rsid w:val="00F648AF"/>
    <w:rsid w:val="00F65B6F"/>
    <w:rsid w:val="00F65C5E"/>
    <w:rsid w:val="00F6709E"/>
    <w:rsid w:val="00F7067F"/>
    <w:rsid w:val="00F709EE"/>
    <w:rsid w:val="00F70BEA"/>
    <w:rsid w:val="00F71295"/>
    <w:rsid w:val="00F71310"/>
    <w:rsid w:val="00F71D0F"/>
    <w:rsid w:val="00F73991"/>
    <w:rsid w:val="00F74E67"/>
    <w:rsid w:val="00F7531E"/>
    <w:rsid w:val="00F7540D"/>
    <w:rsid w:val="00F766E7"/>
    <w:rsid w:val="00F767E4"/>
    <w:rsid w:val="00F77B04"/>
    <w:rsid w:val="00F77BE8"/>
    <w:rsid w:val="00F804B4"/>
    <w:rsid w:val="00F805EF"/>
    <w:rsid w:val="00F8067F"/>
    <w:rsid w:val="00F8105B"/>
    <w:rsid w:val="00F8195A"/>
    <w:rsid w:val="00F8284D"/>
    <w:rsid w:val="00F82D2C"/>
    <w:rsid w:val="00F833C9"/>
    <w:rsid w:val="00F840B9"/>
    <w:rsid w:val="00F84834"/>
    <w:rsid w:val="00F85100"/>
    <w:rsid w:val="00F8521D"/>
    <w:rsid w:val="00F85A93"/>
    <w:rsid w:val="00F87221"/>
    <w:rsid w:val="00F9087A"/>
    <w:rsid w:val="00F918A8"/>
    <w:rsid w:val="00F925E6"/>
    <w:rsid w:val="00F928FE"/>
    <w:rsid w:val="00F92C73"/>
    <w:rsid w:val="00F93475"/>
    <w:rsid w:val="00F94709"/>
    <w:rsid w:val="00F9544C"/>
    <w:rsid w:val="00F95D21"/>
    <w:rsid w:val="00F95DDF"/>
    <w:rsid w:val="00F96CBC"/>
    <w:rsid w:val="00FA1DA4"/>
    <w:rsid w:val="00FA2118"/>
    <w:rsid w:val="00FA21D6"/>
    <w:rsid w:val="00FA3134"/>
    <w:rsid w:val="00FA39B8"/>
    <w:rsid w:val="00FA3BFF"/>
    <w:rsid w:val="00FA4306"/>
    <w:rsid w:val="00FA4BDD"/>
    <w:rsid w:val="00FA4E4B"/>
    <w:rsid w:val="00FA51B9"/>
    <w:rsid w:val="00FA63E6"/>
    <w:rsid w:val="00FA663D"/>
    <w:rsid w:val="00FB043D"/>
    <w:rsid w:val="00FB0A5A"/>
    <w:rsid w:val="00FB0DA3"/>
    <w:rsid w:val="00FB10D3"/>
    <w:rsid w:val="00FB1945"/>
    <w:rsid w:val="00FB34F3"/>
    <w:rsid w:val="00FB4123"/>
    <w:rsid w:val="00FB4DC1"/>
    <w:rsid w:val="00FB50BE"/>
    <w:rsid w:val="00FB61E1"/>
    <w:rsid w:val="00FB6726"/>
    <w:rsid w:val="00FB6A6C"/>
    <w:rsid w:val="00FC0BE9"/>
    <w:rsid w:val="00FC0D98"/>
    <w:rsid w:val="00FC21C4"/>
    <w:rsid w:val="00FC51FB"/>
    <w:rsid w:val="00FC621A"/>
    <w:rsid w:val="00FC6920"/>
    <w:rsid w:val="00FC6B4D"/>
    <w:rsid w:val="00FC6EB5"/>
    <w:rsid w:val="00FD07D8"/>
    <w:rsid w:val="00FD127C"/>
    <w:rsid w:val="00FD16D0"/>
    <w:rsid w:val="00FD2E4B"/>
    <w:rsid w:val="00FD3723"/>
    <w:rsid w:val="00FD4CB0"/>
    <w:rsid w:val="00FD5838"/>
    <w:rsid w:val="00FD5F0B"/>
    <w:rsid w:val="00FE229C"/>
    <w:rsid w:val="00FE2553"/>
    <w:rsid w:val="00FE25E5"/>
    <w:rsid w:val="00FE313B"/>
    <w:rsid w:val="00FE3445"/>
    <w:rsid w:val="00FE4226"/>
    <w:rsid w:val="00FE4845"/>
    <w:rsid w:val="00FE5647"/>
    <w:rsid w:val="00FE62F0"/>
    <w:rsid w:val="00FE6415"/>
    <w:rsid w:val="00FE750E"/>
    <w:rsid w:val="00FE7A40"/>
    <w:rsid w:val="00FF2277"/>
    <w:rsid w:val="00FF2480"/>
    <w:rsid w:val="00FF2A8F"/>
    <w:rsid w:val="00FF2B7E"/>
    <w:rsid w:val="00FF3008"/>
    <w:rsid w:val="00FF43F7"/>
    <w:rsid w:val="00FF47D7"/>
    <w:rsid w:val="00FF599B"/>
    <w:rsid w:val="00FF5D97"/>
    <w:rsid w:val="00FF6032"/>
    <w:rsid w:val="00FF7738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4C4"/>
  </w:style>
  <w:style w:type="paragraph" w:styleId="Nadpis2">
    <w:name w:val="heading 2"/>
    <w:basedOn w:val="Normln"/>
    <w:link w:val="Nadpis2Char"/>
    <w:uiPriority w:val="9"/>
    <w:qFormat/>
    <w:locked/>
    <w:rsid w:val="00AC57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6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C64"/>
    <w:rPr>
      <w:rFonts w:cs="Times New Roman"/>
    </w:rPr>
  </w:style>
  <w:style w:type="character" w:styleId="slostrnky">
    <w:name w:val="page number"/>
    <w:basedOn w:val="Standardnpsmoodstavce"/>
    <w:uiPriority w:val="99"/>
    <w:rsid w:val="00046CA7"/>
    <w:rPr>
      <w:rFonts w:cs="Times New Roman"/>
    </w:rPr>
  </w:style>
  <w:style w:type="character" w:styleId="Hypertextovodkaz">
    <w:name w:val="Hyperlink"/>
    <w:basedOn w:val="Standardnpsmoodstavce"/>
    <w:uiPriority w:val="99"/>
    <w:rsid w:val="00F804B4"/>
    <w:rPr>
      <w:rFonts w:cs="Times New Roman"/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rsid w:val="003D3612"/>
    <w:rPr>
      <w:rFonts w:cs="Times New Roman"/>
      <w:vertAlign w:val="superscript"/>
    </w:rPr>
  </w:style>
  <w:style w:type="paragraph" w:customStyle="1" w:styleId="msonormalcxspmiddle">
    <w:name w:val="msonormalcxspmiddle"/>
    <w:basedOn w:val="Normln"/>
    <w:uiPriority w:val="99"/>
    <w:rsid w:val="003D3612"/>
    <w:pPr>
      <w:spacing w:before="100" w:after="100"/>
    </w:pPr>
    <w:rPr>
      <w:sz w:val="24"/>
    </w:rPr>
  </w:style>
  <w:style w:type="paragraph" w:customStyle="1" w:styleId="Zkladntext21">
    <w:name w:val="Základní text 21"/>
    <w:basedOn w:val="Normln"/>
    <w:uiPriority w:val="99"/>
    <w:rsid w:val="003D3612"/>
    <w:pPr>
      <w:ind w:firstLine="708"/>
      <w:jc w:val="both"/>
    </w:pPr>
    <w:rPr>
      <w:sz w:val="24"/>
    </w:rPr>
  </w:style>
  <w:style w:type="paragraph" w:customStyle="1" w:styleId="Textpsmene">
    <w:name w:val="Text písmene"/>
    <w:basedOn w:val="Normln"/>
    <w:uiPriority w:val="99"/>
    <w:rsid w:val="003D3612"/>
    <w:pPr>
      <w:jc w:val="both"/>
    </w:pPr>
    <w:rPr>
      <w:sz w:val="24"/>
    </w:rPr>
  </w:style>
  <w:style w:type="paragraph" w:customStyle="1" w:styleId="Textodstavce">
    <w:name w:val="Text odstavce"/>
    <w:basedOn w:val="Normln"/>
    <w:uiPriority w:val="99"/>
    <w:rsid w:val="003D3612"/>
    <w:pPr>
      <w:tabs>
        <w:tab w:val="left" w:pos="782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odu">
    <w:name w:val="Text bodu"/>
    <w:basedOn w:val="Normln"/>
    <w:uiPriority w:val="99"/>
    <w:rsid w:val="003D3612"/>
    <w:pPr>
      <w:tabs>
        <w:tab w:val="left" w:pos="850"/>
      </w:tabs>
      <w:ind w:left="850" w:hanging="425"/>
      <w:jc w:val="both"/>
    </w:pPr>
    <w:rPr>
      <w:sz w:val="24"/>
    </w:rPr>
  </w:style>
  <w:style w:type="paragraph" w:customStyle="1" w:styleId="Nadpishlavy">
    <w:name w:val="Nadpis hlavy"/>
    <w:basedOn w:val="Normln"/>
    <w:next w:val="Normln"/>
    <w:uiPriority w:val="99"/>
    <w:rsid w:val="003D3612"/>
    <w:pPr>
      <w:keepNext/>
      <w:keepLines/>
      <w:jc w:val="center"/>
    </w:pPr>
    <w:rPr>
      <w:b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3D3612"/>
    <w:pPr>
      <w:keepNext/>
      <w:keepLines/>
      <w:tabs>
        <w:tab w:val="left" w:pos="567"/>
        <w:tab w:val="left" w:pos="851"/>
      </w:tabs>
      <w:spacing w:before="480" w:after="120"/>
      <w:ind w:left="567" w:hanging="567"/>
      <w:jc w:val="both"/>
    </w:pPr>
    <w:rPr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3D3612"/>
    <w:rPr>
      <w:b/>
    </w:rPr>
  </w:style>
  <w:style w:type="paragraph" w:customStyle="1" w:styleId="Paragraf">
    <w:name w:val="Paragraf"/>
    <w:basedOn w:val="Normln"/>
    <w:next w:val="Textodstavce"/>
    <w:uiPriority w:val="99"/>
    <w:rsid w:val="003D3612"/>
    <w:pPr>
      <w:keepNext/>
      <w:keepLines/>
      <w:spacing w:before="240"/>
      <w:jc w:val="center"/>
    </w:pPr>
    <w:rPr>
      <w:sz w:val="24"/>
    </w:rPr>
  </w:style>
  <w:style w:type="paragraph" w:customStyle="1" w:styleId="Textparagrafu">
    <w:name w:val="Text paragrafu"/>
    <w:basedOn w:val="Normln"/>
    <w:uiPriority w:val="99"/>
    <w:rsid w:val="003D3612"/>
    <w:pPr>
      <w:spacing w:before="240"/>
      <w:ind w:firstLine="425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3D361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02F1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745F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5FD6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940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028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F619A"/>
    <w:pPr>
      <w:ind w:left="720"/>
      <w:contextualSpacing/>
    </w:pPr>
  </w:style>
  <w:style w:type="paragraph" w:customStyle="1" w:styleId="CharChar">
    <w:name w:val="Char Char"/>
    <w:basedOn w:val="Normln"/>
    <w:uiPriority w:val="99"/>
    <w:rsid w:val="001762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n"/>
    <w:uiPriority w:val="99"/>
    <w:rsid w:val="006C5ED5"/>
    <w:pPr>
      <w:spacing w:after="160" w:line="240" w:lineRule="exact"/>
    </w:pPr>
    <w:rPr>
      <w:rFonts w:ascii="Verdana" w:hAnsi="Verdana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85F8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5F8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85F8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5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85F8D"/>
    <w:rPr>
      <w:rFonts w:cs="Times New Roman"/>
      <w:b/>
      <w:bCs/>
    </w:rPr>
  </w:style>
  <w:style w:type="paragraph" w:customStyle="1" w:styleId="psmeno">
    <w:name w:val="písmeno"/>
    <w:basedOn w:val="slovanseznam"/>
    <w:uiPriority w:val="99"/>
    <w:rsid w:val="004366D4"/>
    <w:pPr>
      <w:tabs>
        <w:tab w:val="clear" w:pos="360"/>
        <w:tab w:val="left" w:pos="357"/>
      </w:tabs>
      <w:ind w:left="357" w:hanging="357"/>
      <w:contextualSpacing w:val="0"/>
      <w:jc w:val="both"/>
    </w:pPr>
    <w:rPr>
      <w:noProof/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rsid w:val="004366D4"/>
    <w:pPr>
      <w:tabs>
        <w:tab w:val="num" w:pos="360"/>
      </w:tabs>
      <w:ind w:left="360" w:hanging="360"/>
      <w:contextualSpacing/>
    </w:pPr>
  </w:style>
  <w:style w:type="paragraph" w:styleId="Bezmezer">
    <w:name w:val="No Spacing"/>
    <w:uiPriority w:val="1"/>
    <w:qFormat/>
    <w:rsid w:val="00A42CE9"/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C10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6C109D"/>
  </w:style>
  <w:style w:type="paragraph" w:styleId="Zkladntext">
    <w:name w:val="Body Text"/>
    <w:basedOn w:val="Normln"/>
    <w:link w:val="ZkladntextChar"/>
    <w:semiHidden/>
    <w:rsid w:val="004D0F01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D0F01"/>
    <w:rPr>
      <w:rFonts w:ascii="Arial" w:hAnsi="Arial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76408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C57B1"/>
    <w:rPr>
      <w:rFonts w:ascii="Times" w:hAnsi="Times"/>
      <w:b/>
      <w:bCs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850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80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a.cz/cs/pro-media/tiskove-zpravy-cka/ceska-komora-architektu-vyhlasila-1-rocnik-ceske-ceny-za-architekturu" TargetMode="External"/><Relationship Id="rId13" Type="http://schemas.openxmlformats.org/officeDocument/2006/relationships/hyperlink" Target="mailto:zuzana.hoskova@cka.c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eskacenazaarchitekturu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eskaCenaZaArchitektu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skacenazaarchitekturu.cz/projekty/concept-hou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skacenazaarchitekturu.cz/" TargetMode="External"/><Relationship Id="rId10" Type="http://schemas.openxmlformats.org/officeDocument/2006/relationships/hyperlink" Target="http://ceskacenazaarchitekturu.cz/projekty/dolni-oblast-vitkovic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ka.cz/cs/pro-media/tiskove-zpravy-cka/o-prestizni-ceskou-cenu-za-architekturu-bude-bojovat-476-del" TargetMode="External"/><Relationship Id="rId14" Type="http://schemas.openxmlformats.org/officeDocument/2006/relationships/hyperlink" Target="mailto:alice@2media.cz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3A9E-2B26-4702-9B34-4FF5EFEF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STAVEBNĚ SPRÁVNÍ                                                              2 PRAXE</vt:lpstr>
      <vt:lpstr>STAVEBNĚ SPRÁVNÍ                                                              2 PRAXE</vt:lpstr>
    </vt:vector>
  </TitlesOfParts>
  <Company>MMR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STAVEBNĚ SPRÁVNÍ                                                              2 PRAXE</dc:title>
  <dc:creator>Hošková Zuzana</dc:creator>
  <cp:lastModifiedBy>michalova.t</cp:lastModifiedBy>
  <cp:revision>3</cp:revision>
  <cp:lastPrinted>2016-06-13T08:13:00Z</cp:lastPrinted>
  <dcterms:created xsi:type="dcterms:W3CDTF">2016-09-12T15:01:00Z</dcterms:created>
  <dcterms:modified xsi:type="dcterms:W3CDTF">2016-09-15T07:50:00Z</dcterms:modified>
</cp:coreProperties>
</file>