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5DA4" w14:textId="309EA02C" w:rsidR="006C109D" w:rsidRPr="00482A1A" w:rsidRDefault="005B020C" w:rsidP="00473FD6">
      <w:pPr>
        <w:widowControl w:val="0"/>
        <w:autoSpaceDE w:val="0"/>
        <w:autoSpaceDN w:val="0"/>
        <w:adjustRightInd w:val="0"/>
        <w:spacing w:line="264" w:lineRule="auto"/>
        <w:jc w:val="center"/>
        <w:outlineLvl w:val="0"/>
        <w:rPr>
          <w:rFonts w:ascii="Verdana" w:hAnsi="Verdana" w:cs="Cordia New"/>
          <w:b/>
          <w:bCs/>
          <w:sz w:val="22"/>
        </w:rPr>
      </w:pPr>
      <w:r w:rsidRPr="00482A1A">
        <w:rPr>
          <w:rFonts w:ascii="Verdana" w:hAnsi="Verdana" w:cs="Cordia New"/>
          <w:b/>
          <w:bCs/>
          <w:sz w:val="22"/>
        </w:rPr>
        <w:br/>
      </w:r>
      <w:r w:rsidR="00D35118">
        <w:rPr>
          <w:rFonts w:ascii="Verdana" w:hAnsi="Verdana" w:cs="Cordia New"/>
          <w:b/>
          <w:bCs/>
          <w:sz w:val="28"/>
        </w:rPr>
        <w:t xml:space="preserve">O PRVNÍ </w:t>
      </w:r>
      <w:r w:rsidR="00D35118">
        <w:rPr>
          <w:rFonts w:ascii="Verdana" w:hAnsi="Verdana" w:cs="Cordia New"/>
          <w:b/>
          <w:bCs/>
          <w:sz w:val="28"/>
          <w:u w:val="single"/>
        </w:rPr>
        <w:t>ČESKOU CENU</w:t>
      </w:r>
      <w:r w:rsidR="0096208B" w:rsidRPr="00482A1A">
        <w:rPr>
          <w:rFonts w:ascii="Verdana" w:hAnsi="Verdana" w:cs="Cordia New"/>
          <w:b/>
          <w:bCs/>
          <w:sz w:val="28"/>
          <w:u w:val="single"/>
        </w:rPr>
        <w:t xml:space="preserve"> ZA ARCHITEKTURU</w:t>
      </w:r>
      <w:r w:rsidR="00D35118">
        <w:rPr>
          <w:rFonts w:ascii="Verdana" w:hAnsi="Verdana" w:cs="Cordia New"/>
          <w:b/>
          <w:bCs/>
          <w:sz w:val="28"/>
          <w:u w:val="single"/>
        </w:rPr>
        <w:t xml:space="preserve"> SE</w:t>
      </w:r>
      <w:r w:rsidR="0096208B" w:rsidRPr="00482A1A">
        <w:rPr>
          <w:rFonts w:ascii="Verdana" w:hAnsi="Verdana" w:cs="Cordia New"/>
          <w:b/>
          <w:bCs/>
          <w:sz w:val="28"/>
        </w:rPr>
        <w:t xml:space="preserve"> </w:t>
      </w:r>
      <w:r w:rsidR="00D35118">
        <w:rPr>
          <w:rFonts w:ascii="Verdana" w:hAnsi="Verdana" w:cs="Cordia New"/>
          <w:b/>
          <w:bCs/>
          <w:sz w:val="28"/>
        </w:rPr>
        <w:t>UCHÁZÍ</w:t>
      </w:r>
      <w:r w:rsidR="0096208B" w:rsidRPr="00482A1A">
        <w:rPr>
          <w:rFonts w:ascii="Verdana" w:hAnsi="Verdana" w:cs="Cordia New"/>
          <w:b/>
          <w:bCs/>
          <w:sz w:val="28"/>
        </w:rPr>
        <w:t xml:space="preserve"> 63 </w:t>
      </w:r>
      <w:r w:rsidR="00D35118">
        <w:rPr>
          <w:rFonts w:ascii="Verdana" w:hAnsi="Verdana" w:cs="Cordia New"/>
          <w:b/>
          <w:bCs/>
          <w:sz w:val="28"/>
        </w:rPr>
        <w:t xml:space="preserve">NOMINOVANÝCH </w:t>
      </w:r>
      <w:r w:rsidR="0096208B" w:rsidRPr="00482A1A">
        <w:rPr>
          <w:rFonts w:ascii="Verdana" w:hAnsi="Verdana" w:cs="Cordia New"/>
          <w:b/>
          <w:bCs/>
          <w:sz w:val="28"/>
        </w:rPr>
        <w:t>DĚL</w:t>
      </w:r>
    </w:p>
    <w:p w14:paraId="3F0B3D29" w14:textId="77777777" w:rsidR="005B020C" w:rsidRPr="001725C3" w:rsidRDefault="005B020C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/>
          <w:bCs/>
        </w:rPr>
      </w:pPr>
    </w:p>
    <w:p w14:paraId="2D362CE8" w14:textId="77777777" w:rsidR="00036C22" w:rsidRDefault="00036C22" w:rsidP="00473FD6">
      <w:pPr>
        <w:widowControl w:val="0"/>
        <w:autoSpaceDE w:val="0"/>
        <w:autoSpaceDN w:val="0"/>
        <w:adjustRightInd w:val="0"/>
        <w:spacing w:line="264" w:lineRule="auto"/>
        <w:jc w:val="center"/>
        <w:outlineLvl w:val="0"/>
        <w:rPr>
          <w:rFonts w:ascii="Verdana" w:hAnsi="Verdana" w:cs="Cordia New"/>
          <w:bCs/>
          <w:i/>
          <w:sz w:val="18"/>
          <w:szCs w:val="18"/>
        </w:rPr>
      </w:pPr>
    </w:p>
    <w:p w14:paraId="1265800C" w14:textId="77777777" w:rsidR="001725C3" w:rsidRDefault="001725C3" w:rsidP="00473FD6">
      <w:pPr>
        <w:widowControl w:val="0"/>
        <w:autoSpaceDE w:val="0"/>
        <w:autoSpaceDN w:val="0"/>
        <w:adjustRightInd w:val="0"/>
        <w:spacing w:line="264" w:lineRule="auto"/>
        <w:jc w:val="center"/>
        <w:outlineLvl w:val="0"/>
        <w:rPr>
          <w:rFonts w:ascii="Verdana" w:hAnsi="Verdana" w:cs="Cordia New"/>
          <w:bCs/>
          <w:i/>
          <w:sz w:val="18"/>
          <w:szCs w:val="18"/>
        </w:rPr>
      </w:pPr>
      <w:r>
        <w:rPr>
          <w:rFonts w:ascii="Verdana" w:hAnsi="Verdana" w:cs="Cordia New"/>
          <w:bCs/>
          <w:i/>
          <w:sz w:val="18"/>
          <w:szCs w:val="18"/>
        </w:rPr>
        <w:t xml:space="preserve">Tisková zpráva ČKA, </w:t>
      </w:r>
      <w:r w:rsidR="0096208B">
        <w:rPr>
          <w:rFonts w:ascii="Verdana" w:hAnsi="Verdana" w:cs="Cordia New"/>
          <w:bCs/>
          <w:i/>
          <w:sz w:val="18"/>
          <w:szCs w:val="18"/>
        </w:rPr>
        <w:t>14</w:t>
      </w:r>
      <w:r w:rsidR="00253C47">
        <w:rPr>
          <w:rFonts w:ascii="Verdana" w:hAnsi="Verdana" w:cs="Cordia New"/>
          <w:bCs/>
          <w:i/>
          <w:sz w:val="18"/>
          <w:szCs w:val="18"/>
        </w:rPr>
        <w:t>. června 2016</w:t>
      </w:r>
    </w:p>
    <w:p w14:paraId="5AEE15F0" w14:textId="77777777" w:rsidR="001725C3" w:rsidRPr="001725C3" w:rsidRDefault="001725C3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Cs/>
          <w:i/>
          <w:sz w:val="18"/>
          <w:szCs w:val="18"/>
        </w:rPr>
      </w:pPr>
    </w:p>
    <w:p w14:paraId="7ACC8042" w14:textId="77777777" w:rsidR="001725C3" w:rsidRDefault="001725C3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5351A61C" w14:textId="77777777" w:rsidR="00473FD6" w:rsidRDefault="00473FD6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12616FA5" w14:textId="76F512BD" w:rsidR="00C67644" w:rsidRDefault="00C67644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/>
          <w:bCs/>
          <w:sz w:val="18"/>
          <w:szCs w:val="18"/>
        </w:rPr>
        <w:t xml:space="preserve">Česká komora architektů (ČKA) v lednu </w:t>
      </w:r>
      <w:r w:rsidR="00482A1A">
        <w:rPr>
          <w:rFonts w:ascii="Verdana" w:hAnsi="Verdana" w:cs="Cordia New"/>
          <w:b/>
          <w:bCs/>
          <w:sz w:val="18"/>
          <w:szCs w:val="18"/>
        </w:rPr>
        <w:t xml:space="preserve">2016 </w:t>
      </w:r>
      <w:hyperlink r:id="rId7" w:history="1">
        <w:r w:rsidRPr="00482A1A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vyhlásila 1. ročník </w:t>
        </w:r>
        <w:r w:rsidR="005A017F" w:rsidRPr="00482A1A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České ceny</w:t>
        </w:r>
        <w:r w:rsidRPr="00482A1A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 za architekturu</w:t>
        </w:r>
      </w:hyperlink>
      <w:r>
        <w:rPr>
          <w:rFonts w:ascii="Verdana" w:hAnsi="Verdana" w:cs="Cordia New"/>
          <w:b/>
          <w:bCs/>
          <w:sz w:val="18"/>
          <w:szCs w:val="18"/>
        </w:rPr>
        <w:t xml:space="preserve"> (ČCA). </w:t>
      </w:r>
      <w:r w:rsidR="00775E65">
        <w:rPr>
          <w:rFonts w:ascii="Verdana" w:hAnsi="Verdana" w:cs="Cordia New"/>
          <w:b/>
          <w:bCs/>
          <w:sz w:val="18"/>
          <w:szCs w:val="18"/>
        </w:rPr>
        <w:t xml:space="preserve">Soutěžní přehlídka se setkala s obrovským zájmem architektů, kteří do ní přihlásili </w:t>
      </w:r>
      <w:hyperlink r:id="rId8" w:history="1">
        <w:r w:rsidR="00775E65" w:rsidRPr="00482A1A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téměř 500 realizací</w:t>
        </w:r>
      </w:hyperlink>
      <w:r w:rsidR="00775E65">
        <w:rPr>
          <w:rFonts w:ascii="Verdana" w:hAnsi="Verdana" w:cs="Cordia New"/>
          <w:b/>
          <w:bCs/>
          <w:sz w:val="18"/>
          <w:szCs w:val="18"/>
        </w:rPr>
        <w:t xml:space="preserve">. </w:t>
      </w:r>
      <w:r w:rsidR="005A017F">
        <w:rPr>
          <w:rFonts w:ascii="Verdana" w:hAnsi="Verdana" w:cs="Cordia New"/>
          <w:b/>
          <w:bCs/>
          <w:sz w:val="18"/>
          <w:szCs w:val="18"/>
        </w:rPr>
        <w:t xml:space="preserve">Sedmičlenná </w:t>
      </w:r>
      <w:r w:rsidR="004D154C">
        <w:rPr>
          <w:rFonts w:ascii="Verdana" w:hAnsi="Verdana" w:cs="Cordia New"/>
          <w:b/>
          <w:bCs/>
          <w:sz w:val="18"/>
          <w:szCs w:val="18"/>
        </w:rPr>
        <w:t xml:space="preserve">mezinárodní odborná </w:t>
      </w:r>
      <w:r w:rsidR="005A017F">
        <w:rPr>
          <w:rFonts w:ascii="Verdana" w:hAnsi="Verdana" w:cs="Cordia New"/>
          <w:b/>
          <w:bCs/>
          <w:sz w:val="18"/>
          <w:szCs w:val="18"/>
        </w:rPr>
        <w:t>porota</w:t>
      </w:r>
      <w:r w:rsidR="0030515B">
        <w:rPr>
          <w:rFonts w:ascii="Verdana" w:hAnsi="Verdana" w:cs="Cordia New"/>
          <w:b/>
          <w:bCs/>
          <w:sz w:val="18"/>
          <w:szCs w:val="18"/>
        </w:rPr>
        <w:t xml:space="preserve"> (</w:t>
      </w:r>
      <w:r w:rsidR="0030515B" w:rsidRPr="00AE6AB5">
        <w:rPr>
          <w:rFonts w:ascii="Verdana" w:hAnsi="Verdana" w:cs="Arial"/>
          <w:b/>
          <w:bCs/>
          <w:sz w:val="18"/>
          <w:szCs w:val="18"/>
        </w:rPr>
        <w:t xml:space="preserve">Boris </w:t>
      </w:r>
      <w:proofErr w:type="spellStart"/>
      <w:r w:rsidR="0030515B" w:rsidRPr="00AE6AB5">
        <w:rPr>
          <w:rFonts w:ascii="Verdana" w:hAnsi="Verdana" w:cs="Arial"/>
          <w:b/>
          <w:bCs/>
          <w:sz w:val="18"/>
          <w:szCs w:val="18"/>
        </w:rPr>
        <w:t>Bežan</w:t>
      </w:r>
      <w:proofErr w:type="spellEnd"/>
      <w:r w:rsidR="0030515B" w:rsidRPr="00DF0F98">
        <w:rPr>
          <w:rFonts w:ascii="Verdana" w:hAnsi="Verdana" w:cs="Arial"/>
          <w:bCs/>
          <w:sz w:val="18"/>
          <w:szCs w:val="18"/>
        </w:rPr>
        <w:t xml:space="preserve">, </w:t>
      </w:r>
      <w:proofErr w:type="spellStart"/>
      <w:r w:rsidR="0030515B" w:rsidRPr="00AE6AB5">
        <w:rPr>
          <w:rFonts w:ascii="Verdana" w:hAnsi="Verdana" w:cs="Arial"/>
          <w:b/>
          <w:bCs/>
          <w:sz w:val="18"/>
          <w:szCs w:val="18"/>
        </w:rPr>
        <w:t>Kees</w:t>
      </w:r>
      <w:proofErr w:type="spellEnd"/>
      <w:r w:rsidR="0030515B" w:rsidRPr="00AE6AB5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="0030515B" w:rsidRPr="00AE6AB5">
        <w:rPr>
          <w:rFonts w:ascii="Verdana" w:hAnsi="Verdana" w:cs="Arial"/>
          <w:b/>
          <w:bCs/>
          <w:sz w:val="18"/>
          <w:szCs w:val="18"/>
        </w:rPr>
        <w:t>Kaan</w:t>
      </w:r>
      <w:proofErr w:type="spellEnd"/>
      <w:r w:rsidR="0030515B" w:rsidRPr="00DF0F98">
        <w:rPr>
          <w:rFonts w:ascii="Verdana" w:hAnsi="Verdana" w:cs="Arial"/>
          <w:bCs/>
          <w:sz w:val="18"/>
          <w:szCs w:val="18"/>
        </w:rPr>
        <w:t xml:space="preserve">, </w:t>
      </w:r>
      <w:r w:rsidR="0030515B" w:rsidRPr="00AE6AB5">
        <w:rPr>
          <w:rFonts w:ascii="Verdana" w:hAnsi="Verdana" w:cs="Arial"/>
          <w:b/>
          <w:bCs/>
          <w:sz w:val="18"/>
          <w:szCs w:val="18"/>
        </w:rPr>
        <w:t>Ivan Koleče</w:t>
      </w:r>
      <w:r w:rsidR="0030515B">
        <w:rPr>
          <w:rFonts w:ascii="Verdana" w:hAnsi="Verdana" w:cs="Arial"/>
          <w:b/>
          <w:bCs/>
          <w:sz w:val="18"/>
          <w:szCs w:val="18"/>
        </w:rPr>
        <w:t>k</w:t>
      </w:r>
      <w:r w:rsidR="0030515B" w:rsidRPr="00DF0F98">
        <w:rPr>
          <w:rFonts w:ascii="Verdana" w:hAnsi="Verdana" w:cs="Arial"/>
          <w:bCs/>
          <w:sz w:val="18"/>
          <w:szCs w:val="18"/>
        </w:rPr>
        <w:t xml:space="preserve">, </w:t>
      </w:r>
      <w:r w:rsidR="0030515B" w:rsidRPr="00AE6AB5">
        <w:rPr>
          <w:rFonts w:ascii="Verdana" w:hAnsi="Verdana" w:cs="Arial"/>
          <w:b/>
          <w:bCs/>
          <w:sz w:val="18"/>
          <w:szCs w:val="18"/>
        </w:rPr>
        <w:t>Miriam Lišková</w:t>
      </w:r>
      <w:r w:rsidR="0030515B" w:rsidRPr="00DF0F98">
        <w:rPr>
          <w:rFonts w:ascii="Verdana" w:hAnsi="Verdana" w:cs="Arial"/>
          <w:bCs/>
          <w:sz w:val="18"/>
          <w:szCs w:val="18"/>
        </w:rPr>
        <w:t xml:space="preserve">, </w:t>
      </w:r>
      <w:proofErr w:type="spellStart"/>
      <w:r w:rsidR="0030515B" w:rsidRPr="00AE6AB5">
        <w:rPr>
          <w:rFonts w:ascii="Verdana" w:hAnsi="Verdana" w:cs="Arial"/>
          <w:b/>
          <w:bCs/>
          <w:sz w:val="18"/>
          <w:szCs w:val="18"/>
        </w:rPr>
        <w:t>Joe</w:t>
      </w:r>
      <w:proofErr w:type="spellEnd"/>
      <w:r w:rsidR="0030515B" w:rsidRPr="00AE6AB5">
        <w:rPr>
          <w:rFonts w:ascii="Verdana" w:hAnsi="Verdana" w:cs="Arial"/>
          <w:b/>
          <w:bCs/>
          <w:sz w:val="18"/>
          <w:szCs w:val="18"/>
        </w:rPr>
        <w:t xml:space="preserve"> Morris</w:t>
      </w:r>
      <w:r w:rsidR="0030515B" w:rsidRPr="00DF0F98">
        <w:rPr>
          <w:rFonts w:ascii="Verdana" w:hAnsi="Verdana" w:cs="Arial"/>
          <w:bCs/>
          <w:sz w:val="18"/>
          <w:szCs w:val="18"/>
        </w:rPr>
        <w:t xml:space="preserve">, </w:t>
      </w:r>
      <w:r w:rsidR="0030515B" w:rsidRPr="00AE6AB5">
        <w:rPr>
          <w:rFonts w:ascii="Verdana" w:hAnsi="Verdana" w:cs="Arial"/>
          <w:b/>
          <w:bCs/>
          <w:sz w:val="18"/>
          <w:szCs w:val="18"/>
        </w:rPr>
        <w:t xml:space="preserve">Martin </w:t>
      </w:r>
      <w:proofErr w:type="spellStart"/>
      <w:r w:rsidR="0030515B" w:rsidRPr="00AE6AB5">
        <w:rPr>
          <w:rFonts w:ascii="Verdana" w:hAnsi="Verdana" w:cs="Arial"/>
          <w:b/>
          <w:bCs/>
          <w:sz w:val="18"/>
          <w:szCs w:val="18"/>
        </w:rPr>
        <w:t>Rein-Cano</w:t>
      </w:r>
      <w:proofErr w:type="spellEnd"/>
      <w:r w:rsidR="0030515B">
        <w:rPr>
          <w:rFonts w:ascii="Verdana" w:hAnsi="Verdana" w:cs="Arial"/>
          <w:bCs/>
          <w:sz w:val="18"/>
          <w:szCs w:val="18"/>
        </w:rPr>
        <w:t xml:space="preserve"> </w:t>
      </w:r>
      <w:r w:rsidR="0030515B" w:rsidRPr="0030515B">
        <w:rPr>
          <w:rFonts w:ascii="Verdana" w:hAnsi="Verdana" w:cs="Arial"/>
          <w:b/>
          <w:bCs/>
          <w:sz w:val="18"/>
          <w:szCs w:val="18"/>
        </w:rPr>
        <w:t xml:space="preserve">a </w:t>
      </w:r>
      <w:r w:rsidR="0030515B" w:rsidRPr="00AE6AB5">
        <w:rPr>
          <w:rFonts w:ascii="Verdana" w:hAnsi="Verdana" w:cs="Arial"/>
          <w:b/>
          <w:bCs/>
          <w:sz w:val="18"/>
          <w:szCs w:val="18"/>
        </w:rPr>
        <w:t>Jan De Vylde</w:t>
      </w:r>
      <w:r w:rsidR="0030515B" w:rsidRPr="0030515B">
        <w:rPr>
          <w:rFonts w:ascii="Verdana" w:hAnsi="Verdana" w:cs="Arial"/>
          <w:b/>
          <w:bCs/>
          <w:sz w:val="18"/>
          <w:szCs w:val="18"/>
        </w:rPr>
        <w:t>r</w:t>
      </w:r>
      <w:r w:rsidR="0030515B">
        <w:rPr>
          <w:rFonts w:ascii="Verdana" w:hAnsi="Verdana" w:cs="Arial"/>
          <w:b/>
          <w:bCs/>
          <w:sz w:val="18"/>
          <w:szCs w:val="18"/>
        </w:rPr>
        <w:t>)</w:t>
      </w:r>
      <w:r w:rsidR="0030515B" w:rsidRPr="0030515B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5A017F">
        <w:rPr>
          <w:rFonts w:ascii="Verdana" w:hAnsi="Verdana" w:cs="Cordia New"/>
          <w:b/>
          <w:bCs/>
          <w:sz w:val="18"/>
          <w:szCs w:val="18"/>
        </w:rPr>
        <w:t xml:space="preserve">do užšího výběru </w:t>
      </w:r>
      <w:r w:rsidR="004D154C">
        <w:rPr>
          <w:rFonts w:ascii="Verdana" w:hAnsi="Verdana" w:cs="Cordia New"/>
          <w:b/>
          <w:bCs/>
          <w:sz w:val="18"/>
          <w:szCs w:val="18"/>
        </w:rPr>
        <w:t xml:space="preserve">nominovala 63 děl, ze kterých na podzim 2016 vzejde </w:t>
      </w:r>
      <w:r w:rsidR="00B4256A">
        <w:rPr>
          <w:rFonts w:ascii="Verdana" w:hAnsi="Verdana" w:cs="Cordia New"/>
          <w:b/>
          <w:bCs/>
          <w:sz w:val="18"/>
          <w:szCs w:val="18"/>
        </w:rPr>
        <w:t xml:space="preserve">zhruba </w:t>
      </w:r>
      <w:r w:rsidR="004D154C">
        <w:rPr>
          <w:rFonts w:ascii="Verdana" w:hAnsi="Verdana" w:cs="Cordia New"/>
          <w:b/>
          <w:bCs/>
          <w:sz w:val="18"/>
          <w:szCs w:val="18"/>
        </w:rPr>
        <w:t xml:space="preserve">deset finalistů a celkový vítěz České ceny za architekturu. </w:t>
      </w:r>
      <w:r w:rsidR="0030515B">
        <w:rPr>
          <w:rFonts w:ascii="Verdana" w:hAnsi="Verdana" w:cs="Cordia New"/>
          <w:b/>
          <w:bCs/>
          <w:sz w:val="18"/>
          <w:szCs w:val="18"/>
        </w:rPr>
        <w:t>Nominační večer se konal</w:t>
      </w:r>
      <w:r w:rsidR="005A017F">
        <w:rPr>
          <w:rFonts w:ascii="Verdana" w:hAnsi="Verdana" w:cs="Cordia New"/>
          <w:b/>
          <w:bCs/>
          <w:sz w:val="18"/>
          <w:szCs w:val="18"/>
        </w:rPr>
        <w:t xml:space="preserve"> 14. června v kulturním prostoru La Fabrika v pražských Holešovicích. </w:t>
      </w:r>
    </w:p>
    <w:p w14:paraId="3F04D699" w14:textId="77777777" w:rsidR="00BD54D3" w:rsidRDefault="00BD54D3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7E5E6CE4" w14:textId="77777777" w:rsidR="00473FD6" w:rsidRDefault="00473FD6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7ADE0F85" w14:textId="50738755" w:rsidR="00992F0F" w:rsidRDefault="004D154C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V užším</w:t>
      </w:r>
      <w:r w:rsidR="0095239E">
        <w:rPr>
          <w:rFonts w:ascii="Verdana" w:hAnsi="Verdana" w:cs="Cordia New"/>
          <w:bCs/>
          <w:sz w:val="18"/>
          <w:szCs w:val="18"/>
        </w:rPr>
        <w:t xml:space="preserve"> výběru </w:t>
      </w:r>
      <w:r>
        <w:rPr>
          <w:rFonts w:ascii="Verdana" w:hAnsi="Verdana" w:cs="Cordia New"/>
          <w:bCs/>
          <w:sz w:val="18"/>
          <w:szCs w:val="18"/>
        </w:rPr>
        <w:t xml:space="preserve">jsou zastoupeny jak </w:t>
      </w:r>
      <w:r w:rsidR="00C11186">
        <w:rPr>
          <w:rFonts w:ascii="Verdana" w:hAnsi="Verdana" w:cs="Cordia New"/>
          <w:bCs/>
          <w:sz w:val="18"/>
          <w:szCs w:val="18"/>
        </w:rPr>
        <w:t xml:space="preserve">velké administrativní komplexy, </w:t>
      </w:r>
      <w:r w:rsidR="001142F1">
        <w:rPr>
          <w:rFonts w:ascii="Verdana" w:hAnsi="Verdana" w:cs="Cordia New"/>
          <w:bCs/>
          <w:sz w:val="18"/>
          <w:szCs w:val="18"/>
        </w:rPr>
        <w:t xml:space="preserve">bytové objekty, </w:t>
      </w:r>
      <w:r w:rsidR="00C11186">
        <w:rPr>
          <w:rFonts w:ascii="Verdana" w:hAnsi="Verdana" w:cs="Cordia New"/>
          <w:bCs/>
          <w:sz w:val="18"/>
          <w:szCs w:val="18"/>
        </w:rPr>
        <w:t>veřejné bu</w:t>
      </w:r>
      <w:r>
        <w:rPr>
          <w:rFonts w:ascii="Verdana" w:hAnsi="Verdana" w:cs="Cordia New"/>
          <w:bCs/>
          <w:sz w:val="18"/>
          <w:szCs w:val="18"/>
        </w:rPr>
        <w:t>dovy či veřejná prostranství,</w:t>
      </w:r>
      <w:r w:rsidR="005A6621">
        <w:rPr>
          <w:rFonts w:ascii="Verdana" w:hAnsi="Verdana" w:cs="Cordia New"/>
          <w:bCs/>
          <w:sz w:val="18"/>
          <w:szCs w:val="18"/>
        </w:rPr>
        <w:t xml:space="preserve"> </w:t>
      </w:r>
      <w:r>
        <w:rPr>
          <w:rFonts w:ascii="Verdana" w:hAnsi="Verdana" w:cs="Cordia New"/>
          <w:bCs/>
          <w:sz w:val="18"/>
          <w:szCs w:val="18"/>
        </w:rPr>
        <w:t xml:space="preserve">tak </w:t>
      </w:r>
      <w:r w:rsidR="005A6621">
        <w:rPr>
          <w:rFonts w:ascii="Verdana" w:hAnsi="Verdana" w:cs="Cordia New"/>
          <w:bCs/>
          <w:sz w:val="18"/>
          <w:szCs w:val="18"/>
        </w:rPr>
        <w:t>rodinné domy a menší projekty, které ukazují, že architektura je všude kolem nás</w:t>
      </w:r>
      <w:r w:rsidR="004A6A3D">
        <w:rPr>
          <w:rFonts w:ascii="Verdana" w:hAnsi="Verdana" w:cs="Cordia New"/>
          <w:bCs/>
          <w:sz w:val="18"/>
          <w:szCs w:val="18"/>
        </w:rPr>
        <w:t xml:space="preserve"> (např. </w:t>
      </w:r>
      <w:hyperlink r:id="rId9" w:history="1">
        <w:r w:rsidR="00482A1A" w:rsidRPr="00482A1A">
          <w:rPr>
            <w:rStyle w:val="Hypertextovodkaz"/>
            <w:rFonts w:ascii="Verdana" w:hAnsi="Verdana" w:cs="Cordia New"/>
            <w:bCs/>
            <w:sz w:val="18"/>
            <w:szCs w:val="18"/>
          </w:rPr>
          <w:t>„</w:t>
        </w:r>
        <w:r w:rsidR="004A6A3D" w:rsidRPr="00482A1A">
          <w:rPr>
            <w:rStyle w:val="Hypertextovodkaz"/>
            <w:rFonts w:ascii="Verdana" w:hAnsi="Verdana" w:cs="Cordia New"/>
            <w:bCs/>
            <w:sz w:val="18"/>
            <w:szCs w:val="18"/>
          </w:rPr>
          <w:t>Hnízdo</w:t>
        </w:r>
        <w:r w:rsidR="00482A1A" w:rsidRPr="00482A1A">
          <w:rPr>
            <w:rStyle w:val="Hypertextovodkaz"/>
            <w:rFonts w:ascii="Verdana" w:hAnsi="Verdana" w:cs="Cordia New"/>
            <w:bCs/>
            <w:sz w:val="18"/>
            <w:szCs w:val="18"/>
          </w:rPr>
          <w:t>“</w:t>
        </w:r>
      </w:hyperlink>
      <w:r w:rsidR="004A6A3D" w:rsidRPr="004A6A3D">
        <w:rPr>
          <w:rFonts w:ascii="Verdana" w:hAnsi="Verdana" w:cs="Cordia New"/>
          <w:bCs/>
          <w:sz w:val="18"/>
          <w:szCs w:val="18"/>
        </w:rPr>
        <w:t xml:space="preserve"> od </w:t>
      </w:r>
      <w:r w:rsidR="004A6A3D" w:rsidRPr="00482A1A">
        <w:rPr>
          <w:rFonts w:ascii="Verdana" w:hAnsi="Verdana" w:cs="Cordia New"/>
          <w:bCs/>
          <w:sz w:val="18"/>
          <w:szCs w:val="18"/>
        </w:rPr>
        <w:t xml:space="preserve">Jana </w:t>
      </w:r>
      <w:proofErr w:type="spellStart"/>
      <w:r w:rsidR="004A6A3D" w:rsidRPr="00482A1A">
        <w:rPr>
          <w:rFonts w:ascii="Verdana" w:hAnsi="Verdana" w:cs="Cordia New"/>
          <w:bCs/>
          <w:sz w:val="18"/>
          <w:szCs w:val="18"/>
        </w:rPr>
        <w:t>Tyrpekla</w:t>
      </w:r>
      <w:proofErr w:type="spellEnd"/>
      <w:r w:rsidR="004A6A3D">
        <w:rPr>
          <w:rFonts w:ascii="Verdana" w:hAnsi="Verdana" w:cs="Cordia New"/>
          <w:bCs/>
          <w:sz w:val="18"/>
          <w:szCs w:val="18"/>
        </w:rPr>
        <w:t xml:space="preserve"> či </w:t>
      </w:r>
      <w:hyperlink r:id="rId10" w:history="1">
        <w:r w:rsidR="004A6A3D" w:rsidRPr="007F2CF2">
          <w:rPr>
            <w:rStyle w:val="Hypertextovodkaz"/>
            <w:rFonts w:ascii="Verdana" w:hAnsi="Verdana" w:cs="Cordia New"/>
            <w:bCs/>
            <w:sz w:val="18"/>
            <w:szCs w:val="18"/>
          </w:rPr>
          <w:t>lesní útulna</w:t>
        </w:r>
      </w:hyperlink>
      <w:r w:rsidR="004A6A3D">
        <w:rPr>
          <w:rFonts w:ascii="Verdana" w:hAnsi="Verdana" w:cs="Cordia New"/>
          <w:bCs/>
          <w:sz w:val="18"/>
          <w:szCs w:val="18"/>
        </w:rPr>
        <w:t xml:space="preserve"> od Uhlík architekti)</w:t>
      </w:r>
      <w:r w:rsidR="005A6621">
        <w:rPr>
          <w:rFonts w:ascii="Verdana" w:hAnsi="Verdana" w:cs="Cordia New"/>
          <w:bCs/>
          <w:sz w:val="18"/>
          <w:szCs w:val="18"/>
        </w:rPr>
        <w:t xml:space="preserve">. Soutěžní přehlídka byla ve svém prvním roce otevřena realizacím za posledních pět let. Mezi nominovanými projekty </w:t>
      </w:r>
      <w:r w:rsidR="006B06AE">
        <w:rPr>
          <w:rFonts w:ascii="Verdana" w:hAnsi="Verdana" w:cs="Cordia New"/>
          <w:bCs/>
          <w:sz w:val="18"/>
          <w:szCs w:val="18"/>
        </w:rPr>
        <w:t>však byla</w:t>
      </w:r>
      <w:r w:rsidR="005A6621">
        <w:rPr>
          <w:rFonts w:ascii="Verdana" w:hAnsi="Verdana" w:cs="Cordia New"/>
          <w:bCs/>
          <w:sz w:val="18"/>
          <w:szCs w:val="18"/>
        </w:rPr>
        <w:t xml:space="preserve"> převážná část děl </w:t>
      </w:r>
      <w:r w:rsidR="006B06AE" w:rsidRPr="009949E4">
        <w:rPr>
          <w:rFonts w:ascii="Verdana" w:hAnsi="Verdana" w:cs="Cordia New"/>
          <w:b/>
          <w:bCs/>
          <w:sz w:val="18"/>
          <w:szCs w:val="18"/>
        </w:rPr>
        <w:t>dokončena teprve v posledních dvou letech</w:t>
      </w:r>
      <w:r w:rsidR="006B06AE">
        <w:rPr>
          <w:rFonts w:ascii="Verdana" w:hAnsi="Verdana" w:cs="Cordia New"/>
          <w:bCs/>
          <w:sz w:val="18"/>
          <w:szCs w:val="18"/>
        </w:rPr>
        <w:t xml:space="preserve"> (</w:t>
      </w:r>
      <w:r w:rsidR="001142F1">
        <w:rPr>
          <w:rFonts w:ascii="Verdana" w:hAnsi="Verdana" w:cs="Cordia New"/>
          <w:bCs/>
          <w:sz w:val="18"/>
          <w:szCs w:val="18"/>
        </w:rPr>
        <w:t>dvacet jedna</w:t>
      </w:r>
      <w:r w:rsidR="006B06AE">
        <w:rPr>
          <w:rFonts w:ascii="Verdana" w:hAnsi="Verdana" w:cs="Cordia New"/>
          <w:bCs/>
          <w:sz w:val="18"/>
          <w:szCs w:val="18"/>
        </w:rPr>
        <w:t xml:space="preserve"> děl bylo dokončených v roce </w:t>
      </w:r>
      <w:r w:rsidR="00C83852">
        <w:rPr>
          <w:rFonts w:ascii="Verdana" w:hAnsi="Verdana" w:cs="Cordia New"/>
          <w:bCs/>
          <w:sz w:val="18"/>
          <w:szCs w:val="18"/>
        </w:rPr>
        <w:t>2015 a patnáct</w:t>
      </w:r>
      <w:r w:rsidR="006B06AE">
        <w:rPr>
          <w:rFonts w:ascii="Verdana" w:hAnsi="Verdana" w:cs="Cordia New"/>
          <w:bCs/>
          <w:sz w:val="18"/>
          <w:szCs w:val="18"/>
        </w:rPr>
        <w:t xml:space="preserve"> v roce 2014). </w:t>
      </w:r>
    </w:p>
    <w:p w14:paraId="3B35F091" w14:textId="77777777" w:rsidR="007F2CF2" w:rsidRDefault="007F2CF2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1F5AAC2A" w14:textId="77777777" w:rsidR="007F2CF2" w:rsidRPr="00B7278B" w:rsidRDefault="00744FC4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/>
          <w:bCs/>
          <w:szCs w:val="18"/>
          <w:u w:val="single"/>
        </w:rPr>
      </w:pPr>
      <w:r>
        <w:rPr>
          <w:rFonts w:ascii="Verdana" w:hAnsi="Verdana" w:cs="Cordia New"/>
          <w:b/>
          <w:bCs/>
          <w:szCs w:val="18"/>
          <w:u w:val="single"/>
        </w:rPr>
        <w:t>Mezi nominovanými jsou</w:t>
      </w:r>
      <w:r w:rsidR="00B7278B">
        <w:rPr>
          <w:rFonts w:ascii="Verdana" w:hAnsi="Verdana" w:cs="Cordia New"/>
          <w:b/>
          <w:bCs/>
          <w:szCs w:val="18"/>
          <w:u w:val="single"/>
        </w:rPr>
        <w:t xml:space="preserve"> známá jména i mladé ateliéry</w:t>
      </w:r>
    </w:p>
    <w:p w14:paraId="748B97A7" w14:textId="77777777" w:rsidR="007F2CF2" w:rsidRDefault="007F2CF2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2A45DE0D" w14:textId="65CAD2B4" w:rsidR="007F2CF2" w:rsidRPr="004D154C" w:rsidRDefault="007F2CF2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Česká komora architektů oborové ocenění otevřela všem architektům</w:t>
      </w:r>
      <w:r w:rsidR="00DD5C68">
        <w:rPr>
          <w:rFonts w:ascii="Verdana" w:hAnsi="Verdana" w:cs="Cordia New"/>
          <w:bCs/>
          <w:sz w:val="18"/>
          <w:szCs w:val="18"/>
        </w:rPr>
        <w:t xml:space="preserve"> – nejen svým </w:t>
      </w:r>
      <w:r w:rsidR="00A317FF">
        <w:rPr>
          <w:rFonts w:ascii="Verdana" w:hAnsi="Verdana" w:cs="Cordia New"/>
          <w:bCs/>
          <w:sz w:val="18"/>
          <w:szCs w:val="18"/>
        </w:rPr>
        <w:t>členům, a d</w:t>
      </w:r>
      <w:r w:rsidR="00DD5C68">
        <w:rPr>
          <w:rFonts w:ascii="Verdana" w:hAnsi="Verdana" w:cs="Cordia New"/>
          <w:bCs/>
          <w:sz w:val="18"/>
          <w:szCs w:val="18"/>
        </w:rPr>
        <w:t>al</w:t>
      </w:r>
      <w:r w:rsidR="004D154C">
        <w:rPr>
          <w:rFonts w:ascii="Verdana" w:hAnsi="Verdana" w:cs="Cordia New"/>
          <w:bCs/>
          <w:sz w:val="18"/>
          <w:szCs w:val="18"/>
        </w:rPr>
        <w:t>a tak šanci novým, mladým</w:t>
      </w:r>
      <w:r w:rsidR="00C664F0">
        <w:rPr>
          <w:rFonts w:ascii="Verdana" w:hAnsi="Verdana" w:cs="Cordia New"/>
          <w:bCs/>
          <w:sz w:val="18"/>
          <w:szCs w:val="18"/>
        </w:rPr>
        <w:t xml:space="preserve"> tvůrců</w:t>
      </w:r>
      <w:r w:rsidR="004D154C">
        <w:rPr>
          <w:rFonts w:ascii="Verdana" w:hAnsi="Verdana" w:cs="Cordia New"/>
          <w:bCs/>
          <w:sz w:val="18"/>
          <w:szCs w:val="18"/>
        </w:rPr>
        <w:t>m</w:t>
      </w:r>
      <w:r w:rsidR="00C664F0">
        <w:rPr>
          <w:rFonts w:ascii="Verdana" w:hAnsi="Verdana" w:cs="Cordia New"/>
          <w:bCs/>
          <w:sz w:val="18"/>
          <w:szCs w:val="18"/>
        </w:rPr>
        <w:t xml:space="preserve">. V nominacích mezinárodní poroty jsou tak kromě zvučných jmen jako je Ladislav Lábus, Josef Pleskot, Petr Hájek či ateliérů DAM architekti, </w:t>
      </w:r>
      <w:r w:rsidR="001142F1">
        <w:rPr>
          <w:rFonts w:ascii="Verdana" w:hAnsi="Verdana" w:cs="Cordia New"/>
          <w:bCs/>
          <w:sz w:val="18"/>
          <w:szCs w:val="18"/>
        </w:rPr>
        <w:t>A69</w:t>
      </w:r>
      <w:r w:rsidR="00B7278B">
        <w:rPr>
          <w:rFonts w:ascii="Verdana" w:hAnsi="Verdana" w:cs="Cordia New"/>
          <w:bCs/>
          <w:sz w:val="18"/>
          <w:szCs w:val="18"/>
        </w:rPr>
        <w:t xml:space="preserve">, </w:t>
      </w:r>
      <w:r w:rsidR="00C664F0">
        <w:rPr>
          <w:rFonts w:ascii="Verdana" w:hAnsi="Verdana" w:cs="Cordia New"/>
          <w:bCs/>
          <w:sz w:val="18"/>
          <w:szCs w:val="18"/>
        </w:rPr>
        <w:t>HŠH</w:t>
      </w:r>
      <w:r w:rsidR="00B7278B">
        <w:rPr>
          <w:rFonts w:ascii="Verdana" w:hAnsi="Verdana" w:cs="Cordia New"/>
          <w:bCs/>
          <w:sz w:val="18"/>
          <w:szCs w:val="18"/>
        </w:rPr>
        <w:t xml:space="preserve"> nebo Architekti DRNH</w:t>
      </w:r>
      <w:r w:rsidR="00C664F0">
        <w:rPr>
          <w:rFonts w:ascii="Verdana" w:hAnsi="Verdana" w:cs="Cordia New"/>
          <w:bCs/>
          <w:sz w:val="18"/>
          <w:szCs w:val="18"/>
        </w:rPr>
        <w:t xml:space="preserve"> zastoupeni </w:t>
      </w:r>
      <w:r w:rsidR="0094033A">
        <w:rPr>
          <w:rFonts w:ascii="Verdana" w:hAnsi="Verdana" w:cs="Cordia New"/>
          <w:bCs/>
          <w:sz w:val="18"/>
          <w:szCs w:val="18"/>
        </w:rPr>
        <w:t xml:space="preserve">i </w:t>
      </w:r>
      <w:r w:rsidR="00B7278B">
        <w:rPr>
          <w:rFonts w:ascii="Verdana" w:hAnsi="Verdana" w:cs="Cordia New"/>
          <w:bCs/>
          <w:sz w:val="18"/>
          <w:szCs w:val="18"/>
        </w:rPr>
        <w:t xml:space="preserve">veřejnosti </w:t>
      </w:r>
      <w:r w:rsidR="00C664F0">
        <w:rPr>
          <w:rFonts w:ascii="Verdana" w:hAnsi="Verdana" w:cs="Cordia New"/>
          <w:bCs/>
          <w:sz w:val="18"/>
          <w:szCs w:val="18"/>
        </w:rPr>
        <w:t xml:space="preserve">méně známí </w:t>
      </w:r>
      <w:r w:rsidR="004D154C">
        <w:rPr>
          <w:rFonts w:ascii="Verdana" w:hAnsi="Verdana" w:cs="Cordia New"/>
          <w:bCs/>
          <w:sz w:val="18"/>
          <w:szCs w:val="18"/>
        </w:rPr>
        <w:t>autoři</w:t>
      </w:r>
      <w:r w:rsidR="00C664F0">
        <w:rPr>
          <w:rFonts w:ascii="Verdana" w:hAnsi="Verdana" w:cs="Cordia New"/>
          <w:bCs/>
          <w:sz w:val="18"/>
          <w:szCs w:val="18"/>
        </w:rPr>
        <w:t xml:space="preserve">. </w:t>
      </w:r>
      <w:r w:rsidR="004D154C" w:rsidRPr="004D154C">
        <w:rPr>
          <w:rFonts w:ascii="Verdana" w:hAnsi="Verdana" w:cs="Cordia New"/>
          <w:bCs/>
          <w:sz w:val="18"/>
          <w:szCs w:val="18"/>
        </w:rPr>
        <w:t>Více než polovinu (celkem 34) nominovaných projektů pomáhala vytipovat Akademie České ceny za architekturu.</w:t>
      </w:r>
    </w:p>
    <w:p w14:paraId="55646047" w14:textId="77777777" w:rsidR="00C664F0" w:rsidRDefault="00C664F0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06CE6F8B" w14:textId="684EDDAE" w:rsidR="007F2CF2" w:rsidRPr="00036C22" w:rsidRDefault="00C664F0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Několik staveb z hledáč</w:t>
      </w:r>
      <w:r w:rsidR="004D154C">
        <w:rPr>
          <w:rFonts w:ascii="Verdana" w:hAnsi="Verdana" w:cs="Cordia New"/>
          <w:bCs/>
          <w:sz w:val="18"/>
          <w:szCs w:val="18"/>
        </w:rPr>
        <w:t xml:space="preserve">ku poroty bylo v minulosti </w:t>
      </w:r>
      <w:r>
        <w:rPr>
          <w:rFonts w:ascii="Verdana" w:hAnsi="Verdana" w:cs="Cordia New"/>
          <w:bCs/>
          <w:sz w:val="18"/>
          <w:szCs w:val="18"/>
        </w:rPr>
        <w:t xml:space="preserve">nominováno na </w:t>
      </w:r>
      <w:r w:rsidR="004D154C">
        <w:rPr>
          <w:rFonts w:ascii="Verdana" w:hAnsi="Verdana" w:cs="Cordia New"/>
          <w:bCs/>
          <w:sz w:val="18"/>
          <w:szCs w:val="18"/>
        </w:rPr>
        <w:t xml:space="preserve">prestižní </w:t>
      </w:r>
      <w:r w:rsidRPr="00816AB3">
        <w:rPr>
          <w:rFonts w:ascii="Verdana" w:hAnsi="Verdana" w:cs="Cordia New"/>
          <w:b/>
          <w:bCs/>
          <w:sz w:val="18"/>
          <w:szCs w:val="18"/>
        </w:rPr>
        <w:t>Mies van der Rohe Award – Evropskou cenu za současnou architekturu</w:t>
      </w:r>
      <w:r>
        <w:rPr>
          <w:rFonts w:ascii="Verdana" w:hAnsi="Verdana" w:cs="Cordia New"/>
          <w:bCs/>
          <w:sz w:val="18"/>
          <w:szCs w:val="18"/>
        </w:rPr>
        <w:t>. Jsou jimi</w:t>
      </w:r>
      <w:r w:rsidR="007F2CF2" w:rsidRPr="00036C22">
        <w:rPr>
          <w:rFonts w:ascii="Verdana" w:hAnsi="Verdana" w:cs="Cordia New"/>
          <w:bCs/>
          <w:sz w:val="18"/>
          <w:szCs w:val="18"/>
        </w:rPr>
        <w:t xml:space="preserve"> </w:t>
      </w:r>
      <w:hyperlink r:id="rId11" w:history="1">
        <w:r w:rsidR="00816AB3" w:rsidRPr="00816AB3">
          <w:rPr>
            <w:rStyle w:val="Hypertextovodkaz"/>
            <w:rFonts w:ascii="Verdana" w:hAnsi="Verdana" w:cs="Cordia New"/>
            <w:bCs/>
            <w:sz w:val="18"/>
            <w:szCs w:val="18"/>
          </w:rPr>
          <w:t>Spolkový dům</w:t>
        </w:r>
        <w:r w:rsidR="007F2CF2" w:rsidRPr="00816AB3">
          <w:rPr>
            <w:rStyle w:val="Hypertextovodkaz"/>
            <w:rFonts w:ascii="Verdana" w:hAnsi="Verdana" w:cs="Cordia New"/>
            <w:bCs/>
            <w:sz w:val="18"/>
            <w:szCs w:val="18"/>
          </w:rPr>
          <w:t xml:space="preserve"> ve Slavonicích</w:t>
        </w:r>
      </w:hyperlink>
      <w:r>
        <w:rPr>
          <w:rFonts w:ascii="Verdana" w:hAnsi="Verdana" w:cs="Cordia New"/>
          <w:bCs/>
          <w:sz w:val="18"/>
          <w:szCs w:val="18"/>
        </w:rPr>
        <w:t xml:space="preserve"> (o</w:t>
      </w:r>
      <w:r w:rsidR="00816AB3">
        <w:rPr>
          <w:rFonts w:ascii="Verdana" w:hAnsi="Verdana" w:cs="Cordia New"/>
          <w:bCs/>
          <w:sz w:val="18"/>
          <w:szCs w:val="18"/>
        </w:rPr>
        <w:t>-</w:t>
      </w:r>
      <w:proofErr w:type="spellStart"/>
      <w:r>
        <w:rPr>
          <w:rFonts w:ascii="Verdana" w:hAnsi="Verdana" w:cs="Cordia New"/>
          <w:bCs/>
          <w:sz w:val="18"/>
          <w:szCs w:val="18"/>
        </w:rPr>
        <w:t>va</w:t>
      </w:r>
      <w:proofErr w:type="spellEnd"/>
      <w:r>
        <w:rPr>
          <w:rFonts w:ascii="Verdana" w:hAnsi="Verdana" w:cs="Cordia New"/>
          <w:bCs/>
          <w:sz w:val="18"/>
          <w:szCs w:val="18"/>
        </w:rPr>
        <w:t>)</w:t>
      </w:r>
      <w:r w:rsidR="007F2CF2" w:rsidRPr="00036C22">
        <w:rPr>
          <w:rFonts w:ascii="Verdana" w:hAnsi="Verdana" w:cs="Cordia New"/>
          <w:bCs/>
          <w:sz w:val="18"/>
          <w:szCs w:val="18"/>
        </w:rPr>
        <w:t xml:space="preserve">, </w:t>
      </w:r>
      <w:hyperlink r:id="rId12" w:history="1">
        <w:r w:rsidR="00816AB3">
          <w:rPr>
            <w:rStyle w:val="Hypertextovodkaz"/>
            <w:rFonts w:ascii="Verdana" w:hAnsi="Verdana" w:cs="Cordia New"/>
            <w:bCs/>
            <w:sz w:val="18"/>
            <w:szCs w:val="18"/>
          </w:rPr>
          <w:t>r</w:t>
        </w:r>
        <w:r w:rsidR="00816AB3" w:rsidRPr="00816AB3">
          <w:rPr>
            <w:rStyle w:val="Hypertextovodkaz"/>
            <w:rFonts w:ascii="Verdana" w:hAnsi="Verdana" w:cs="Cordia New"/>
            <w:bCs/>
            <w:sz w:val="18"/>
            <w:szCs w:val="18"/>
          </w:rPr>
          <w:t>evitalizace</w:t>
        </w:r>
        <w:r w:rsidR="007F2CF2" w:rsidRPr="00816AB3">
          <w:rPr>
            <w:rStyle w:val="Hypertextovodkaz"/>
            <w:rFonts w:ascii="Verdana" w:hAnsi="Verdana" w:cs="Cordia New"/>
            <w:bCs/>
            <w:sz w:val="18"/>
            <w:szCs w:val="18"/>
          </w:rPr>
          <w:t xml:space="preserve"> </w:t>
        </w:r>
        <w:proofErr w:type="spellStart"/>
        <w:r w:rsidR="007F2CF2" w:rsidRPr="00816AB3">
          <w:rPr>
            <w:rStyle w:val="Hypertextovodkaz"/>
            <w:rFonts w:ascii="Verdana" w:hAnsi="Verdana" w:cs="Cordia New"/>
            <w:bCs/>
            <w:sz w:val="18"/>
            <w:szCs w:val="18"/>
          </w:rPr>
          <w:t>Gahurova</w:t>
        </w:r>
        <w:proofErr w:type="spellEnd"/>
        <w:r w:rsidR="007F2CF2" w:rsidRPr="00816AB3">
          <w:rPr>
            <w:rStyle w:val="Hypertextovodkaz"/>
            <w:rFonts w:ascii="Verdana" w:hAnsi="Verdana" w:cs="Cordia New"/>
            <w:bCs/>
            <w:sz w:val="18"/>
            <w:szCs w:val="18"/>
          </w:rPr>
          <w:t xml:space="preserve"> prospektu ve Zlíně</w:t>
        </w:r>
      </w:hyperlink>
      <w:r>
        <w:rPr>
          <w:rFonts w:ascii="Verdana" w:hAnsi="Verdana" w:cs="Cordia New"/>
          <w:bCs/>
          <w:sz w:val="18"/>
          <w:szCs w:val="18"/>
        </w:rPr>
        <w:t xml:space="preserve"> (</w:t>
      </w:r>
      <w:proofErr w:type="spellStart"/>
      <w:r>
        <w:rPr>
          <w:rFonts w:ascii="Verdana" w:hAnsi="Verdana" w:cs="Cordia New"/>
          <w:bCs/>
          <w:sz w:val="18"/>
          <w:szCs w:val="18"/>
        </w:rPr>
        <w:t>ellement</w:t>
      </w:r>
      <w:proofErr w:type="spellEnd"/>
      <w:r>
        <w:rPr>
          <w:rFonts w:ascii="Verdana" w:hAnsi="Verdana" w:cs="Cordia New"/>
          <w:bCs/>
          <w:sz w:val="18"/>
          <w:szCs w:val="18"/>
        </w:rPr>
        <w:t>)</w:t>
      </w:r>
      <w:r w:rsidR="007F2CF2" w:rsidRPr="00036C22">
        <w:rPr>
          <w:rFonts w:ascii="Verdana" w:hAnsi="Verdana" w:cs="Cordia New"/>
          <w:bCs/>
          <w:sz w:val="18"/>
          <w:szCs w:val="18"/>
        </w:rPr>
        <w:t xml:space="preserve">, </w:t>
      </w:r>
      <w:hyperlink r:id="rId13" w:history="1">
        <w:r w:rsidR="00816AB3">
          <w:rPr>
            <w:rStyle w:val="Hypertextovodkaz"/>
            <w:rFonts w:ascii="Verdana" w:hAnsi="Verdana"/>
            <w:sz w:val="18"/>
            <w:szCs w:val="18"/>
          </w:rPr>
          <w:t>a</w:t>
        </w:r>
        <w:r w:rsidR="00816AB3" w:rsidRPr="003135CB">
          <w:rPr>
            <w:rStyle w:val="Hypertextovodkaz"/>
            <w:rFonts w:ascii="Verdana" w:hAnsi="Verdana"/>
            <w:sz w:val="18"/>
            <w:szCs w:val="18"/>
          </w:rPr>
          <w:t>daptace bývalých zemědělských garáží na zá</w:t>
        </w:r>
        <w:r w:rsidR="00816AB3">
          <w:rPr>
            <w:rStyle w:val="Hypertextovodkaz"/>
            <w:rFonts w:ascii="Verdana" w:hAnsi="Verdana"/>
            <w:sz w:val="18"/>
            <w:szCs w:val="18"/>
          </w:rPr>
          <w:t>zemí biotopu v Honět</w:t>
        </w:r>
        <w:r w:rsidR="00816AB3" w:rsidRPr="003135CB">
          <w:rPr>
            <w:rStyle w:val="Hypertextovodkaz"/>
            <w:rFonts w:ascii="Verdana" w:hAnsi="Verdana"/>
            <w:sz w:val="18"/>
            <w:szCs w:val="18"/>
          </w:rPr>
          <w:t>i</w:t>
        </w:r>
      </w:hyperlink>
      <w:r w:rsidR="00816AB3">
        <w:rPr>
          <w:rStyle w:val="Hypertextovodkaz"/>
          <w:rFonts w:ascii="Verdana" w:hAnsi="Verdana"/>
          <w:sz w:val="18"/>
          <w:szCs w:val="18"/>
        </w:rPr>
        <w:t>cích u Kroměříže</w:t>
      </w:r>
      <w:r w:rsidR="00816AB3" w:rsidRPr="003135CB">
        <w:rPr>
          <w:rFonts w:ascii="Verdana" w:hAnsi="Verdana"/>
          <w:color w:val="000000"/>
          <w:sz w:val="18"/>
          <w:szCs w:val="18"/>
        </w:rPr>
        <w:t xml:space="preserve"> </w:t>
      </w:r>
      <w:r w:rsidR="00816AB3">
        <w:rPr>
          <w:rFonts w:ascii="Verdana" w:hAnsi="Verdana" w:cs="Cordia New"/>
          <w:bCs/>
          <w:sz w:val="18"/>
          <w:szCs w:val="18"/>
        </w:rPr>
        <w:t xml:space="preserve">(Prokš </w:t>
      </w:r>
      <w:r w:rsidR="00B7278B">
        <w:rPr>
          <w:rFonts w:ascii="Verdana" w:hAnsi="Verdana" w:cs="Cordia New"/>
          <w:bCs/>
          <w:sz w:val="18"/>
          <w:szCs w:val="18"/>
        </w:rPr>
        <w:t>Při</w:t>
      </w:r>
      <w:r>
        <w:rPr>
          <w:rFonts w:ascii="Verdana" w:hAnsi="Verdana" w:cs="Cordia New"/>
          <w:bCs/>
          <w:sz w:val="18"/>
          <w:szCs w:val="18"/>
        </w:rPr>
        <w:t>kryl architekti)</w:t>
      </w:r>
      <w:r w:rsidR="007F2CF2" w:rsidRPr="00036C22">
        <w:rPr>
          <w:rFonts w:ascii="Verdana" w:hAnsi="Verdana" w:cs="Cordia New"/>
          <w:bCs/>
          <w:sz w:val="18"/>
          <w:szCs w:val="18"/>
        </w:rPr>
        <w:t xml:space="preserve">, </w:t>
      </w:r>
      <w:hyperlink r:id="rId14" w:history="1">
        <w:r w:rsidR="007F2CF2" w:rsidRPr="00816AB3">
          <w:rPr>
            <w:rStyle w:val="Hypertextovodkaz"/>
            <w:rFonts w:ascii="Verdana" w:hAnsi="Verdana" w:cs="Cordia New"/>
            <w:bCs/>
            <w:sz w:val="18"/>
            <w:szCs w:val="18"/>
          </w:rPr>
          <w:t>Svět te</w:t>
        </w:r>
        <w:r w:rsidR="00B7278B" w:rsidRPr="00816AB3">
          <w:rPr>
            <w:rStyle w:val="Hypertextovodkaz"/>
            <w:rFonts w:ascii="Verdana" w:hAnsi="Verdana" w:cs="Cordia New"/>
            <w:bCs/>
            <w:sz w:val="18"/>
            <w:szCs w:val="18"/>
          </w:rPr>
          <w:t>chniky v Ostravě</w:t>
        </w:r>
      </w:hyperlink>
      <w:r w:rsidR="00B7278B">
        <w:rPr>
          <w:rFonts w:ascii="Verdana" w:hAnsi="Verdana" w:cs="Cordia New"/>
          <w:bCs/>
          <w:sz w:val="18"/>
          <w:szCs w:val="18"/>
        </w:rPr>
        <w:t xml:space="preserve"> (AP </w:t>
      </w:r>
      <w:r w:rsidR="00816AB3">
        <w:rPr>
          <w:rFonts w:ascii="Verdana" w:hAnsi="Verdana" w:cs="Cordia New"/>
          <w:bCs/>
          <w:sz w:val="18"/>
          <w:szCs w:val="18"/>
        </w:rPr>
        <w:t>atelier</w:t>
      </w:r>
      <w:r w:rsidR="00B7278B">
        <w:rPr>
          <w:rFonts w:ascii="Verdana" w:hAnsi="Verdana" w:cs="Cordia New"/>
          <w:bCs/>
          <w:sz w:val="18"/>
          <w:szCs w:val="18"/>
        </w:rPr>
        <w:t>, do ČCA nominován celý komplex</w:t>
      </w:r>
      <w:r w:rsidR="007F2CF2" w:rsidRPr="00036C22">
        <w:rPr>
          <w:rFonts w:ascii="Verdana" w:hAnsi="Verdana" w:cs="Cordia New"/>
          <w:bCs/>
          <w:sz w:val="18"/>
          <w:szCs w:val="18"/>
        </w:rPr>
        <w:t xml:space="preserve"> Dolních Vítkovic), </w:t>
      </w:r>
      <w:hyperlink r:id="rId15" w:history="1">
        <w:r w:rsidR="00816AB3">
          <w:rPr>
            <w:rStyle w:val="Hypertextovodkaz"/>
            <w:rFonts w:ascii="Verdana" w:hAnsi="Verdana" w:cs="Cordia New"/>
            <w:bCs/>
            <w:sz w:val="18"/>
            <w:szCs w:val="18"/>
          </w:rPr>
          <w:t>r</w:t>
        </w:r>
        <w:r w:rsidR="007F2CF2" w:rsidRPr="00816AB3">
          <w:rPr>
            <w:rStyle w:val="Hypertextovodkaz"/>
            <w:rFonts w:ascii="Verdana" w:hAnsi="Verdana" w:cs="Cordia New"/>
            <w:bCs/>
            <w:sz w:val="18"/>
            <w:szCs w:val="18"/>
          </w:rPr>
          <w:t>odinný dům Chameleon v Lipencích</w:t>
        </w:r>
      </w:hyperlink>
      <w:r w:rsidR="007F2CF2" w:rsidRPr="00036C22">
        <w:rPr>
          <w:rFonts w:ascii="Verdana" w:hAnsi="Verdana" w:cs="Cordia New"/>
          <w:bCs/>
          <w:sz w:val="18"/>
          <w:szCs w:val="18"/>
        </w:rPr>
        <w:t xml:space="preserve"> (</w:t>
      </w:r>
      <w:r w:rsidR="00B7278B">
        <w:rPr>
          <w:rFonts w:ascii="Verdana" w:hAnsi="Verdana" w:cs="Cordia New"/>
          <w:bCs/>
          <w:sz w:val="18"/>
          <w:szCs w:val="18"/>
        </w:rPr>
        <w:t>Petr Hájek architekti</w:t>
      </w:r>
      <w:r w:rsidR="00816AB3">
        <w:rPr>
          <w:rFonts w:ascii="Verdana" w:hAnsi="Verdana" w:cs="Cordia New"/>
          <w:bCs/>
          <w:sz w:val="18"/>
          <w:szCs w:val="18"/>
        </w:rPr>
        <w:t xml:space="preserve">), </w:t>
      </w:r>
      <w:hyperlink r:id="rId16" w:history="1">
        <w:r w:rsidR="00816AB3" w:rsidRPr="00744FC4">
          <w:rPr>
            <w:rStyle w:val="Hypertextovodkaz"/>
            <w:rFonts w:ascii="Verdana" w:hAnsi="Verdana" w:cs="Cordia New"/>
            <w:bCs/>
            <w:sz w:val="18"/>
            <w:szCs w:val="18"/>
          </w:rPr>
          <w:t>vila v Procházkově ulici v Podolí</w:t>
        </w:r>
      </w:hyperlink>
      <w:r w:rsidR="00B7278B">
        <w:rPr>
          <w:rFonts w:ascii="Verdana" w:hAnsi="Verdana" w:cs="Cordia New"/>
          <w:bCs/>
          <w:sz w:val="18"/>
          <w:szCs w:val="18"/>
        </w:rPr>
        <w:t xml:space="preserve"> (AP </w:t>
      </w:r>
      <w:r w:rsidR="00816AB3">
        <w:rPr>
          <w:rFonts w:ascii="Verdana" w:hAnsi="Verdana" w:cs="Cordia New"/>
          <w:bCs/>
          <w:sz w:val="18"/>
          <w:szCs w:val="18"/>
        </w:rPr>
        <w:t>atelier</w:t>
      </w:r>
      <w:r w:rsidR="00B7278B">
        <w:rPr>
          <w:rFonts w:ascii="Verdana" w:hAnsi="Verdana" w:cs="Cordia New"/>
          <w:bCs/>
          <w:sz w:val="18"/>
          <w:szCs w:val="18"/>
        </w:rPr>
        <w:t>),</w:t>
      </w:r>
      <w:r w:rsidR="00816AB3">
        <w:rPr>
          <w:rFonts w:ascii="Verdana" w:hAnsi="Verdana" w:cs="Cordia New"/>
          <w:bCs/>
          <w:sz w:val="18"/>
          <w:szCs w:val="18"/>
        </w:rPr>
        <w:t xml:space="preserve"> </w:t>
      </w:r>
      <w:hyperlink r:id="rId17" w:history="1">
        <w:r w:rsidR="00816AB3" w:rsidRPr="00744FC4">
          <w:rPr>
            <w:rStyle w:val="Hypertextovodkaz"/>
            <w:rFonts w:ascii="Verdana" w:hAnsi="Verdana" w:cs="Cordia New"/>
            <w:bCs/>
            <w:sz w:val="18"/>
            <w:szCs w:val="18"/>
          </w:rPr>
          <w:t>b</w:t>
        </w:r>
        <w:r w:rsidR="007F2CF2" w:rsidRPr="00744FC4">
          <w:rPr>
            <w:rStyle w:val="Hypertextovodkaz"/>
            <w:rFonts w:ascii="Verdana" w:hAnsi="Verdana" w:cs="Cordia New"/>
            <w:bCs/>
            <w:sz w:val="18"/>
            <w:szCs w:val="18"/>
          </w:rPr>
          <w:t>ytový dům s</w:t>
        </w:r>
        <w:r w:rsidR="00B7278B" w:rsidRPr="00744FC4">
          <w:rPr>
            <w:rStyle w:val="Hypertextovodkaz"/>
            <w:rFonts w:ascii="Verdana" w:hAnsi="Verdana" w:cs="Cordia New"/>
            <w:bCs/>
            <w:sz w:val="18"/>
            <w:szCs w:val="18"/>
          </w:rPr>
          <w:t> </w:t>
        </w:r>
        <w:r w:rsidR="007F2CF2" w:rsidRPr="00744FC4">
          <w:rPr>
            <w:rStyle w:val="Hypertextovodkaz"/>
            <w:rFonts w:ascii="Verdana" w:hAnsi="Verdana" w:cs="Cordia New"/>
            <w:bCs/>
            <w:sz w:val="18"/>
            <w:szCs w:val="18"/>
          </w:rPr>
          <w:t>tělocvičnou</w:t>
        </w:r>
      </w:hyperlink>
      <w:r w:rsidR="00744FC4">
        <w:rPr>
          <w:rFonts w:ascii="Verdana" w:hAnsi="Verdana" w:cs="Cordia New"/>
          <w:bCs/>
          <w:sz w:val="18"/>
          <w:szCs w:val="18"/>
        </w:rPr>
        <w:t xml:space="preserve"> v Praze</w:t>
      </w:r>
      <w:r w:rsidR="00B7278B">
        <w:rPr>
          <w:rFonts w:ascii="Verdana" w:hAnsi="Verdana" w:cs="Cordia New"/>
          <w:bCs/>
          <w:sz w:val="18"/>
          <w:szCs w:val="18"/>
        </w:rPr>
        <w:t xml:space="preserve"> (DAM architekti)</w:t>
      </w:r>
      <w:r w:rsidR="007F2CF2" w:rsidRPr="00036C22">
        <w:rPr>
          <w:rFonts w:ascii="Verdana" w:hAnsi="Verdana" w:cs="Cordia New"/>
          <w:bCs/>
          <w:sz w:val="18"/>
          <w:szCs w:val="18"/>
        </w:rPr>
        <w:t xml:space="preserve">, </w:t>
      </w:r>
      <w:hyperlink r:id="rId18" w:history="1">
        <w:r w:rsidR="007F2CF2" w:rsidRPr="00744FC4">
          <w:rPr>
            <w:rStyle w:val="Hypertextovodkaz"/>
            <w:rFonts w:ascii="Verdana" w:hAnsi="Verdana" w:cs="Cordia New"/>
            <w:bCs/>
            <w:sz w:val="18"/>
            <w:szCs w:val="18"/>
          </w:rPr>
          <w:t>Tyršův most</w:t>
        </w:r>
        <w:r w:rsidR="00744FC4" w:rsidRPr="00744FC4">
          <w:rPr>
            <w:rStyle w:val="Hypertextovodkaz"/>
            <w:rFonts w:ascii="Verdana" w:hAnsi="Verdana" w:cs="Cordia New"/>
            <w:bCs/>
            <w:sz w:val="18"/>
            <w:szCs w:val="18"/>
          </w:rPr>
          <w:t xml:space="preserve"> v Přerově</w:t>
        </w:r>
      </w:hyperlink>
      <w:r w:rsidR="00B7278B">
        <w:rPr>
          <w:rFonts w:ascii="Verdana" w:hAnsi="Verdana" w:cs="Cordia New"/>
          <w:bCs/>
          <w:sz w:val="18"/>
          <w:szCs w:val="18"/>
        </w:rPr>
        <w:t xml:space="preserve"> (Šrámková architekti)</w:t>
      </w:r>
      <w:r w:rsidR="00816AB3">
        <w:rPr>
          <w:rFonts w:ascii="Verdana" w:hAnsi="Verdana" w:cs="Cordia New"/>
          <w:bCs/>
          <w:sz w:val="18"/>
          <w:szCs w:val="18"/>
        </w:rPr>
        <w:t xml:space="preserve">, </w:t>
      </w:r>
      <w:hyperlink r:id="rId19" w:history="1">
        <w:r w:rsidR="00816AB3" w:rsidRPr="00744FC4">
          <w:rPr>
            <w:rStyle w:val="Hypertextovodkaz"/>
            <w:rFonts w:ascii="Verdana" w:hAnsi="Verdana" w:cs="Cordia New"/>
            <w:bCs/>
            <w:sz w:val="18"/>
            <w:szCs w:val="18"/>
          </w:rPr>
          <w:t>r</w:t>
        </w:r>
        <w:r w:rsidR="007F2CF2" w:rsidRPr="00744FC4">
          <w:rPr>
            <w:rStyle w:val="Hypertextovodkaz"/>
            <w:rFonts w:ascii="Verdana" w:hAnsi="Verdana" w:cs="Cordia New"/>
            <w:bCs/>
            <w:sz w:val="18"/>
            <w:szCs w:val="18"/>
          </w:rPr>
          <w:t>evitalizace bastionu u Božích muk</w:t>
        </w:r>
      </w:hyperlink>
      <w:r w:rsidR="007F2CF2" w:rsidRPr="00036C22">
        <w:rPr>
          <w:rFonts w:ascii="Verdana" w:hAnsi="Verdana" w:cs="Cordia New"/>
          <w:bCs/>
          <w:sz w:val="18"/>
          <w:szCs w:val="18"/>
        </w:rPr>
        <w:t xml:space="preserve"> </w:t>
      </w:r>
      <w:r w:rsidR="00B7278B">
        <w:rPr>
          <w:rFonts w:ascii="Verdana" w:hAnsi="Verdana" w:cs="Cordia New"/>
          <w:bCs/>
          <w:sz w:val="18"/>
          <w:szCs w:val="18"/>
        </w:rPr>
        <w:t xml:space="preserve">(MCA atelier). </w:t>
      </w:r>
    </w:p>
    <w:p w14:paraId="3899E29E" w14:textId="77777777" w:rsidR="007F2CF2" w:rsidRDefault="007F2CF2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029786F1" w14:textId="77777777" w:rsidR="00CA3CBA" w:rsidRDefault="00CA3CBA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0A20803B" w14:textId="77777777" w:rsidR="00CA3CBA" w:rsidRPr="00C83852" w:rsidRDefault="00AB5552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/>
          <w:bCs/>
          <w:szCs w:val="18"/>
          <w:u w:val="single"/>
        </w:rPr>
      </w:pPr>
      <w:r>
        <w:rPr>
          <w:rFonts w:ascii="Verdana" w:hAnsi="Verdana" w:cs="Cordia New"/>
          <w:b/>
          <w:bCs/>
          <w:szCs w:val="18"/>
          <w:u w:val="single"/>
        </w:rPr>
        <w:t xml:space="preserve">Jaká </w:t>
      </w:r>
      <w:r w:rsidR="00CA3CBA" w:rsidRPr="00C83852">
        <w:rPr>
          <w:rFonts w:ascii="Verdana" w:hAnsi="Verdana" w:cs="Cordia New"/>
          <w:b/>
          <w:bCs/>
          <w:szCs w:val="18"/>
          <w:u w:val="single"/>
        </w:rPr>
        <w:t>města mají nejkvalitnější architekturu?</w:t>
      </w:r>
    </w:p>
    <w:p w14:paraId="1BE3FF27" w14:textId="77777777" w:rsidR="00C83852" w:rsidRDefault="00C83852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14C0299E" w14:textId="4410EFE3" w:rsidR="006B06AE" w:rsidRPr="00BD54D3" w:rsidRDefault="00446A1C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V nominacích poroty</w:t>
      </w:r>
      <w:r w:rsidR="006B06AE">
        <w:rPr>
          <w:rFonts w:ascii="Verdana" w:hAnsi="Verdana" w:cs="Cordia New"/>
          <w:bCs/>
          <w:sz w:val="18"/>
          <w:szCs w:val="18"/>
        </w:rPr>
        <w:t xml:space="preserve"> jsou </w:t>
      </w:r>
      <w:r>
        <w:rPr>
          <w:rFonts w:ascii="Verdana" w:hAnsi="Verdana" w:cs="Cordia New"/>
          <w:bCs/>
          <w:sz w:val="18"/>
          <w:szCs w:val="18"/>
        </w:rPr>
        <w:t xml:space="preserve">pokryty </w:t>
      </w:r>
      <w:r w:rsidR="006B06AE">
        <w:rPr>
          <w:rFonts w:ascii="Verdana" w:hAnsi="Verdana" w:cs="Cordia New"/>
          <w:bCs/>
          <w:sz w:val="18"/>
          <w:szCs w:val="18"/>
        </w:rPr>
        <w:t xml:space="preserve">téměř všechny regiony České republiky. Kromě tradiční Mekky kvalitní architektury, </w:t>
      </w:r>
      <w:r w:rsidR="002B66B3">
        <w:rPr>
          <w:rFonts w:ascii="Verdana" w:hAnsi="Verdana" w:cs="Cordia New"/>
          <w:bCs/>
          <w:sz w:val="18"/>
          <w:szCs w:val="18"/>
        </w:rPr>
        <w:t>jakou</w:t>
      </w:r>
      <w:r w:rsidR="006B06AE">
        <w:rPr>
          <w:rFonts w:ascii="Verdana" w:hAnsi="Verdana" w:cs="Cordia New"/>
          <w:bCs/>
          <w:sz w:val="18"/>
          <w:szCs w:val="18"/>
        </w:rPr>
        <w:t xml:space="preserve"> je východočeská </w:t>
      </w:r>
      <w:r w:rsidR="006B06AE" w:rsidRPr="00C83852">
        <w:rPr>
          <w:rFonts w:ascii="Verdana" w:hAnsi="Verdana" w:cs="Cordia New"/>
          <w:b/>
          <w:bCs/>
          <w:sz w:val="18"/>
          <w:szCs w:val="18"/>
          <w:u w:val="single"/>
        </w:rPr>
        <w:t>Litomyšl</w:t>
      </w:r>
      <w:r w:rsidR="006B06AE">
        <w:rPr>
          <w:rFonts w:ascii="Verdana" w:hAnsi="Verdana" w:cs="Cordia New"/>
          <w:bCs/>
          <w:sz w:val="18"/>
          <w:szCs w:val="18"/>
        </w:rPr>
        <w:t xml:space="preserve"> (ta je ve výběr</w:t>
      </w:r>
      <w:r w:rsidR="00AB3DD9">
        <w:rPr>
          <w:rFonts w:ascii="Verdana" w:hAnsi="Verdana" w:cs="Cordia New"/>
          <w:bCs/>
          <w:sz w:val="18"/>
          <w:szCs w:val="18"/>
        </w:rPr>
        <w:t>u zastoupena hned čtyřmi</w:t>
      </w:r>
      <w:r w:rsidR="006B06AE">
        <w:rPr>
          <w:rFonts w:ascii="Verdana" w:hAnsi="Verdana" w:cs="Cordia New"/>
          <w:bCs/>
          <w:sz w:val="18"/>
          <w:szCs w:val="18"/>
        </w:rPr>
        <w:t xml:space="preserve"> realizacemi)</w:t>
      </w:r>
      <w:r w:rsidR="000B3DE8">
        <w:rPr>
          <w:rFonts w:ascii="Verdana" w:hAnsi="Verdana" w:cs="Cordia New"/>
          <w:bCs/>
          <w:sz w:val="18"/>
          <w:szCs w:val="18"/>
        </w:rPr>
        <w:t xml:space="preserve">, se porota zaměřila také na </w:t>
      </w:r>
      <w:r w:rsidR="00926DE2">
        <w:rPr>
          <w:rFonts w:ascii="Verdana" w:hAnsi="Verdana" w:cs="Cordia New"/>
          <w:bCs/>
          <w:sz w:val="18"/>
          <w:szCs w:val="18"/>
        </w:rPr>
        <w:t xml:space="preserve">dosud méně „ostřílené“ lokality. Příklad středočeských </w:t>
      </w:r>
      <w:r w:rsidR="00926DE2" w:rsidRPr="00C83852">
        <w:rPr>
          <w:rFonts w:ascii="Verdana" w:hAnsi="Verdana" w:cs="Cordia New"/>
          <w:b/>
          <w:bCs/>
          <w:sz w:val="18"/>
          <w:szCs w:val="18"/>
          <w:u w:val="single"/>
        </w:rPr>
        <w:t>Líbeznic</w:t>
      </w:r>
      <w:r w:rsidR="00926DE2">
        <w:rPr>
          <w:rFonts w:ascii="Verdana" w:hAnsi="Verdana" w:cs="Cordia New"/>
          <w:bCs/>
          <w:sz w:val="18"/>
          <w:szCs w:val="18"/>
        </w:rPr>
        <w:t xml:space="preserve"> (obce s pouhými 2500 obyvateli</w:t>
      </w:r>
      <w:r w:rsidR="009949E4">
        <w:rPr>
          <w:rFonts w:ascii="Verdana" w:hAnsi="Verdana" w:cs="Cordia New"/>
          <w:bCs/>
          <w:sz w:val="18"/>
          <w:szCs w:val="18"/>
        </w:rPr>
        <w:t>!</w:t>
      </w:r>
      <w:r w:rsidR="00926DE2">
        <w:rPr>
          <w:rFonts w:ascii="Verdana" w:hAnsi="Verdana" w:cs="Cordia New"/>
          <w:bCs/>
          <w:sz w:val="18"/>
          <w:szCs w:val="18"/>
        </w:rPr>
        <w:t xml:space="preserve">) dokazuje, že </w:t>
      </w:r>
      <w:r w:rsidR="009949E4">
        <w:rPr>
          <w:rFonts w:ascii="Verdana" w:hAnsi="Verdana" w:cs="Cordia New"/>
          <w:bCs/>
          <w:sz w:val="18"/>
          <w:szCs w:val="18"/>
        </w:rPr>
        <w:t xml:space="preserve">i menší města a obce se mohou pyšnit kvalitní architekturou. Líbeznost obce v nominacích reprezentují hned dvě veřejné stavby: </w:t>
      </w:r>
      <w:hyperlink r:id="rId20" w:history="1">
        <w:r w:rsidR="009949E4" w:rsidRPr="00C83852">
          <w:rPr>
            <w:rStyle w:val="Hypertextovodkaz"/>
            <w:rFonts w:ascii="Verdana" w:hAnsi="Verdana" w:cs="Cordia New"/>
            <w:bCs/>
            <w:sz w:val="18"/>
            <w:szCs w:val="18"/>
          </w:rPr>
          <w:t>Základní škola od Projektil architekti</w:t>
        </w:r>
      </w:hyperlink>
      <w:r w:rsidR="009949E4">
        <w:rPr>
          <w:rFonts w:ascii="Verdana" w:hAnsi="Verdana" w:cs="Cordia New"/>
          <w:bCs/>
          <w:sz w:val="18"/>
          <w:szCs w:val="18"/>
        </w:rPr>
        <w:t xml:space="preserve"> a </w:t>
      </w:r>
      <w:hyperlink r:id="rId21" w:history="1">
        <w:r w:rsidR="002B66B3" w:rsidRPr="002B66B3">
          <w:rPr>
            <w:rStyle w:val="Hypertextovodkaz"/>
            <w:rFonts w:ascii="Verdana" w:hAnsi="Verdana" w:cs="Cordia New"/>
            <w:bCs/>
            <w:sz w:val="18"/>
            <w:szCs w:val="18"/>
          </w:rPr>
          <w:t>Tři věže od M1 architekti</w:t>
        </w:r>
      </w:hyperlink>
      <w:r w:rsidR="009949E4">
        <w:rPr>
          <w:rFonts w:ascii="Verdana" w:hAnsi="Verdana" w:cs="Cordia New"/>
          <w:bCs/>
          <w:sz w:val="18"/>
          <w:szCs w:val="18"/>
        </w:rPr>
        <w:t>.</w:t>
      </w:r>
      <w:r w:rsidR="0045473E">
        <w:rPr>
          <w:rFonts w:ascii="Verdana" w:hAnsi="Verdana" w:cs="Cordia New"/>
          <w:bCs/>
          <w:sz w:val="18"/>
          <w:szCs w:val="18"/>
        </w:rPr>
        <w:t xml:space="preserve"> </w:t>
      </w:r>
    </w:p>
    <w:p w14:paraId="2B094E4E" w14:textId="77777777" w:rsidR="00036C22" w:rsidRPr="00036C22" w:rsidRDefault="00036C22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07E1D02F" w14:textId="5C4BB077" w:rsidR="009F3C00" w:rsidRDefault="00C83852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Hlavní město </w:t>
      </w:r>
      <w:r w:rsidRPr="00AB3DD9">
        <w:rPr>
          <w:rFonts w:ascii="Verdana" w:hAnsi="Verdana" w:cs="Cordia New"/>
          <w:b/>
          <w:bCs/>
          <w:sz w:val="18"/>
          <w:szCs w:val="18"/>
          <w:u w:val="single"/>
        </w:rPr>
        <w:t>Praha</w:t>
      </w:r>
      <w:r>
        <w:rPr>
          <w:rFonts w:ascii="Verdana" w:hAnsi="Verdana" w:cs="Cordia New"/>
          <w:bCs/>
          <w:sz w:val="18"/>
          <w:szCs w:val="18"/>
        </w:rPr>
        <w:t xml:space="preserve"> je ve výběru poroty zastoupeno </w:t>
      </w:r>
      <w:r w:rsidR="009A268E">
        <w:rPr>
          <w:rFonts w:ascii="Verdana" w:hAnsi="Verdana" w:cs="Cordia New"/>
          <w:bCs/>
          <w:sz w:val="18"/>
          <w:szCs w:val="18"/>
        </w:rPr>
        <w:t xml:space="preserve">deseti </w:t>
      </w:r>
      <w:r>
        <w:rPr>
          <w:rFonts w:ascii="Verdana" w:hAnsi="Verdana" w:cs="Cordia New"/>
          <w:bCs/>
          <w:sz w:val="18"/>
          <w:szCs w:val="18"/>
        </w:rPr>
        <w:t xml:space="preserve">realizacemi, mezi které pochopitelně patří </w:t>
      </w:r>
      <w:r w:rsidRPr="009A268E">
        <w:rPr>
          <w:rFonts w:ascii="Verdana" w:hAnsi="Verdana" w:cs="Cordia New"/>
          <w:b/>
          <w:bCs/>
          <w:sz w:val="18"/>
          <w:szCs w:val="18"/>
        </w:rPr>
        <w:t>administrativní komplexy</w:t>
      </w:r>
      <w:r>
        <w:rPr>
          <w:rFonts w:ascii="Verdana" w:hAnsi="Verdana" w:cs="Cordia New"/>
          <w:bCs/>
          <w:sz w:val="18"/>
          <w:szCs w:val="18"/>
        </w:rPr>
        <w:t xml:space="preserve"> (např. interiéry kanceláře </w:t>
      </w:r>
      <w:hyperlink r:id="rId22" w:history="1">
        <w:proofErr w:type="spellStart"/>
        <w:r w:rsidRPr="00C83852">
          <w:rPr>
            <w:rStyle w:val="Hypertextovodkaz"/>
            <w:rFonts w:ascii="Verdana" w:hAnsi="Verdana" w:cs="Cordia New"/>
            <w:bCs/>
            <w:sz w:val="18"/>
            <w:szCs w:val="18"/>
          </w:rPr>
          <w:t>Socialbakers</w:t>
        </w:r>
        <w:proofErr w:type="spellEnd"/>
        <w:r w:rsidRPr="00C83852">
          <w:rPr>
            <w:rStyle w:val="Hypertextovodkaz"/>
            <w:rFonts w:ascii="Verdana" w:hAnsi="Verdana" w:cs="Cordia New"/>
            <w:bCs/>
            <w:sz w:val="18"/>
            <w:szCs w:val="18"/>
          </w:rPr>
          <w:t xml:space="preserve"> v Karlíně od D3A</w:t>
        </w:r>
      </w:hyperlink>
      <w:r>
        <w:rPr>
          <w:rFonts w:ascii="Verdana" w:hAnsi="Verdana" w:cs="Cordia New"/>
          <w:bCs/>
          <w:sz w:val="18"/>
          <w:szCs w:val="18"/>
        </w:rPr>
        <w:t xml:space="preserve"> či </w:t>
      </w:r>
      <w:hyperlink r:id="rId23" w:history="1">
        <w:r w:rsidRPr="00AB3DD9">
          <w:rPr>
            <w:rStyle w:val="Hypertextovodkaz"/>
            <w:rFonts w:ascii="Verdana" w:hAnsi="Verdana" w:cs="Cordia New"/>
            <w:bCs/>
            <w:sz w:val="18"/>
            <w:szCs w:val="18"/>
          </w:rPr>
          <w:t xml:space="preserve">City Green </w:t>
        </w:r>
        <w:proofErr w:type="spellStart"/>
        <w:r w:rsidRPr="00AB3DD9">
          <w:rPr>
            <w:rStyle w:val="Hypertextovodkaz"/>
            <w:rFonts w:ascii="Verdana" w:hAnsi="Verdana" w:cs="Cordia New"/>
            <w:bCs/>
            <w:sz w:val="18"/>
            <w:szCs w:val="18"/>
          </w:rPr>
          <w:t>Court</w:t>
        </w:r>
        <w:proofErr w:type="spellEnd"/>
      </w:hyperlink>
      <w:r w:rsidR="00AB3DD9">
        <w:rPr>
          <w:rFonts w:ascii="Verdana" w:hAnsi="Verdana" w:cs="Cordia New"/>
          <w:bCs/>
          <w:sz w:val="18"/>
          <w:szCs w:val="18"/>
        </w:rPr>
        <w:t xml:space="preserve"> na Pankráci od architektonických kanceláří </w:t>
      </w:r>
      <w:r w:rsidR="00AB3DD9" w:rsidRPr="00AB3DD9">
        <w:rPr>
          <w:rFonts w:ascii="Verdana" w:hAnsi="Verdana" w:cs="Cordia New"/>
          <w:bCs/>
          <w:sz w:val="18"/>
          <w:szCs w:val="18"/>
        </w:rPr>
        <w:t xml:space="preserve">Richard </w:t>
      </w:r>
      <w:proofErr w:type="spellStart"/>
      <w:r w:rsidR="00AB3DD9" w:rsidRPr="00AB3DD9">
        <w:rPr>
          <w:rFonts w:ascii="Verdana" w:hAnsi="Verdana" w:cs="Cordia New"/>
          <w:bCs/>
          <w:sz w:val="18"/>
          <w:szCs w:val="18"/>
        </w:rPr>
        <w:t>Meier</w:t>
      </w:r>
      <w:proofErr w:type="spellEnd"/>
      <w:r w:rsidR="00AB3DD9" w:rsidRPr="00AB3DD9">
        <w:rPr>
          <w:rFonts w:ascii="Verdana" w:hAnsi="Verdana" w:cs="Cordia New"/>
          <w:bCs/>
          <w:sz w:val="18"/>
          <w:szCs w:val="18"/>
        </w:rPr>
        <w:t xml:space="preserve"> &amp; </w:t>
      </w:r>
      <w:proofErr w:type="spellStart"/>
      <w:r w:rsidR="00AB3DD9" w:rsidRPr="00AB3DD9">
        <w:rPr>
          <w:rFonts w:ascii="Verdana" w:hAnsi="Verdana" w:cs="Cordia New"/>
          <w:bCs/>
          <w:sz w:val="18"/>
          <w:szCs w:val="18"/>
        </w:rPr>
        <w:t>Partners</w:t>
      </w:r>
      <w:proofErr w:type="spellEnd"/>
      <w:r w:rsidR="00AB3DD9" w:rsidRPr="00AB3DD9">
        <w:rPr>
          <w:rFonts w:ascii="Verdana" w:hAnsi="Verdana" w:cs="Cordia New"/>
          <w:bCs/>
          <w:sz w:val="18"/>
          <w:szCs w:val="18"/>
        </w:rPr>
        <w:t>, A</w:t>
      </w:r>
      <w:r w:rsidR="00AB3DD9">
        <w:rPr>
          <w:rFonts w:ascii="Verdana" w:hAnsi="Verdana" w:cs="Cordia New"/>
          <w:bCs/>
          <w:sz w:val="18"/>
          <w:szCs w:val="18"/>
        </w:rPr>
        <w:t>rchitects LLP a</w:t>
      </w:r>
      <w:r w:rsidR="00AB3DD9" w:rsidRPr="00AB3DD9">
        <w:rPr>
          <w:rFonts w:ascii="Verdana" w:hAnsi="Verdana" w:cs="Cordia New"/>
          <w:bCs/>
          <w:sz w:val="18"/>
          <w:szCs w:val="18"/>
        </w:rPr>
        <w:t xml:space="preserve"> </w:t>
      </w:r>
      <w:proofErr w:type="spellStart"/>
      <w:r w:rsidR="00AB3DD9" w:rsidRPr="00AB3DD9">
        <w:rPr>
          <w:rFonts w:ascii="Verdana" w:hAnsi="Verdana" w:cs="Cordia New"/>
          <w:bCs/>
          <w:sz w:val="18"/>
          <w:szCs w:val="18"/>
        </w:rPr>
        <w:t>C</w:t>
      </w:r>
      <w:r w:rsidR="00AB3DD9">
        <w:rPr>
          <w:rFonts w:ascii="Verdana" w:hAnsi="Verdana" w:cs="Cordia New"/>
          <w:bCs/>
          <w:sz w:val="18"/>
          <w:szCs w:val="18"/>
        </w:rPr>
        <w:t>uboid</w:t>
      </w:r>
      <w:proofErr w:type="spellEnd"/>
      <w:r w:rsidR="00AB3DD9">
        <w:rPr>
          <w:rFonts w:ascii="Verdana" w:hAnsi="Verdana" w:cs="Cordia New"/>
          <w:bCs/>
          <w:sz w:val="18"/>
          <w:szCs w:val="18"/>
        </w:rPr>
        <w:t xml:space="preserve"> architekti). Nechybí však ani </w:t>
      </w:r>
      <w:r w:rsidR="00AB3DD9" w:rsidRPr="009A268E">
        <w:rPr>
          <w:rFonts w:ascii="Verdana" w:hAnsi="Verdana" w:cs="Cordia New"/>
          <w:b/>
          <w:bCs/>
          <w:sz w:val="18"/>
          <w:szCs w:val="18"/>
        </w:rPr>
        <w:t>rodinné domy</w:t>
      </w:r>
      <w:r w:rsidR="009A268E">
        <w:rPr>
          <w:rFonts w:ascii="Verdana" w:hAnsi="Verdana" w:cs="Cordia New"/>
          <w:b/>
          <w:bCs/>
          <w:sz w:val="18"/>
          <w:szCs w:val="18"/>
        </w:rPr>
        <w:t xml:space="preserve"> a bytové </w:t>
      </w:r>
      <w:r w:rsidR="00B4256A">
        <w:rPr>
          <w:rFonts w:ascii="Verdana" w:hAnsi="Verdana" w:cs="Cordia New"/>
          <w:b/>
          <w:bCs/>
          <w:sz w:val="18"/>
          <w:szCs w:val="18"/>
        </w:rPr>
        <w:t xml:space="preserve">objekty </w:t>
      </w:r>
      <w:r w:rsidR="00AB3DD9">
        <w:rPr>
          <w:rFonts w:ascii="Verdana" w:hAnsi="Verdana" w:cs="Cordia New"/>
          <w:bCs/>
          <w:sz w:val="18"/>
          <w:szCs w:val="18"/>
        </w:rPr>
        <w:t xml:space="preserve">(např. </w:t>
      </w:r>
      <w:hyperlink r:id="rId24" w:history="1">
        <w:r w:rsidR="00AB3DD9" w:rsidRPr="009A268E">
          <w:rPr>
            <w:rStyle w:val="Hypertextovodkaz"/>
            <w:rFonts w:ascii="Verdana" w:hAnsi="Verdana" w:cs="Cordia New"/>
            <w:bCs/>
            <w:sz w:val="18"/>
            <w:szCs w:val="18"/>
          </w:rPr>
          <w:t>vila v Procházkově ulici v Podolí</w:t>
        </w:r>
      </w:hyperlink>
      <w:r w:rsidR="00AB3DD9">
        <w:rPr>
          <w:rFonts w:ascii="Verdana" w:hAnsi="Verdana" w:cs="Cordia New"/>
          <w:bCs/>
          <w:sz w:val="18"/>
          <w:szCs w:val="18"/>
        </w:rPr>
        <w:t xml:space="preserve"> od Josefa Pleskota </w:t>
      </w:r>
      <w:r w:rsidR="009A268E">
        <w:rPr>
          <w:rFonts w:ascii="Verdana" w:hAnsi="Verdana" w:cs="Cordia New"/>
          <w:bCs/>
          <w:sz w:val="18"/>
          <w:szCs w:val="18"/>
        </w:rPr>
        <w:t xml:space="preserve">či </w:t>
      </w:r>
      <w:hyperlink r:id="rId25" w:history="1">
        <w:r w:rsidR="00D11765" w:rsidRPr="00D11765">
          <w:rPr>
            <w:rStyle w:val="Hypertextovodkaz"/>
            <w:rFonts w:ascii="Verdana" w:hAnsi="Verdana" w:cs="Cordia New"/>
            <w:bCs/>
            <w:sz w:val="18"/>
            <w:szCs w:val="18"/>
          </w:rPr>
          <w:t xml:space="preserve">bytový dům Nad </w:t>
        </w:r>
        <w:proofErr w:type="spellStart"/>
        <w:r w:rsidR="00D11765" w:rsidRPr="00D11765">
          <w:rPr>
            <w:rStyle w:val="Hypertextovodkaz"/>
            <w:rFonts w:ascii="Verdana" w:hAnsi="Verdana" w:cs="Cordia New"/>
            <w:bCs/>
            <w:sz w:val="18"/>
            <w:szCs w:val="18"/>
          </w:rPr>
          <w:t>Malovankou</w:t>
        </w:r>
        <w:proofErr w:type="spellEnd"/>
      </w:hyperlink>
      <w:r w:rsidR="00D11765">
        <w:rPr>
          <w:rFonts w:ascii="Verdana" w:hAnsi="Verdana" w:cs="Cordia New"/>
          <w:bCs/>
          <w:sz w:val="18"/>
          <w:szCs w:val="18"/>
        </w:rPr>
        <w:t xml:space="preserve"> od Znamení čtyř). </w:t>
      </w:r>
      <w:r w:rsidR="0094033A">
        <w:rPr>
          <w:rFonts w:ascii="Verdana" w:hAnsi="Verdana" w:cs="Cordia New"/>
          <w:bCs/>
          <w:sz w:val="18"/>
          <w:szCs w:val="18"/>
        </w:rPr>
        <w:t>Výčet doplňují</w:t>
      </w:r>
      <w:r w:rsidR="00B76408">
        <w:rPr>
          <w:rFonts w:ascii="Verdana" w:hAnsi="Verdana" w:cs="Cordia New"/>
          <w:bCs/>
          <w:sz w:val="18"/>
          <w:szCs w:val="18"/>
        </w:rPr>
        <w:t xml:space="preserve"> významné zásahy do </w:t>
      </w:r>
    </w:p>
    <w:p w14:paraId="76DCC333" w14:textId="77777777" w:rsidR="009F3C00" w:rsidRDefault="009F3C00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0E3985EC" w14:textId="77777777" w:rsidR="009F3C00" w:rsidRDefault="009F3C00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4FD37517" w14:textId="77777777" w:rsidR="009F3C00" w:rsidRDefault="009F3C00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1F0DD580" w14:textId="1300534F" w:rsidR="00C83852" w:rsidRDefault="00B76408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veřejného prostoru (např. úpravy </w:t>
      </w:r>
      <w:hyperlink r:id="rId26" w:history="1">
        <w:proofErr w:type="spellStart"/>
        <w:r>
          <w:rPr>
            <w:rStyle w:val="Hypertextovodkaz"/>
            <w:rFonts w:ascii="Verdana" w:hAnsi="Verdana"/>
            <w:sz w:val="18"/>
            <w:szCs w:val="18"/>
          </w:rPr>
          <w:t>piazzetty</w:t>
        </w:r>
        <w:proofErr w:type="spellEnd"/>
        <w:r w:rsidRPr="003135CB">
          <w:rPr>
            <w:rStyle w:val="Hypertextovodkaz"/>
            <w:rFonts w:ascii="Verdana" w:hAnsi="Verdana"/>
            <w:sz w:val="18"/>
            <w:szCs w:val="18"/>
          </w:rPr>
          <w:t xml:space="preserve"> u kaple Sv. Kosmy a Damiána v</w:t>
        </w:r>
        <w:r>
          <w:rPr>
            <w:rStyle w:val="Hypertextovodkaz"/>
            <w:rFonts w:ascii="Verdana" w:hAnsi="Verdana"/>
            <w:sz w:val="18"/>
            <w:szCs w:val="18"/>
          </w:rPr>
          <w:t> </w:t>
        </w:r>
        <w:r w:rsidRPr="003135CB">
          <w:rPr>
            <w:rStyle w:val="Hypertextovodkaz"/>
            <w:rFonts w:ascii="Verdana" w:hAnsi="Verdana"/>
            <w:sz w:val="18"/>
            <w:szCs w:val="18"/>
          </w:rPr>
          <w:t>Emauzích</w:t>
        </w:r>
        <w:r>
          <w:rPr>
            <w:rStyle w:val="Hypertextovodkaz"/>
            <w:rFonts w:ascii="Verdana" w:hAnsi="Verdana"/>
            <w:sz w:val="18"/>
            <w:szCs w:val="18"/>
          </w:rPr>
          <w:t xml:space="preserve"> </w:t>
        </w:r>
      </w:hyperlink>
      <w:r>
        <w:rPr>
          <w:rFonts w:ascii="Verdana" w:hAnsi="Verdana" w:cs="Cordia New"/>
          <w:bCs/>
          <w:sz w:val="18"/>
          <w:szCs w:val="18"/>
        </w:rPr>
        <w:t xml:space="preserve">od IXA studia či </w:t>
      </w:r>
      <w:hyperlink r:id="rId27" w:history="1">
        <w:r w:rsidRPr="00B76408">
          <w:rPr>
            <w:rStyle w:val="Hypertextovodkaz"/>
            <w:rFonts w:ascii="Verdana" w:hAnsi="Verdana" w:cs="Cordia New"/>
            <w:bCs/>
            <w:sz w:val="18"/>
            <w:szCs w:val="18"/>
          </w:rPr>
          <w:t>revitalizace bastionu u Božích muk</w:t>
        </w:r>
      </w:hyperlink>
      <w:r>
        <w:rPr>
          <w:rFonts w:ascii="Verdana" w:hAnsi="Verdana" w:cs="Cordia New"/>
          <w:bCs/>
          <w:sz w:val="18"/>
          <w:szCs w:val="18"/>
        </w:rPr>
        <w:t xml:space="preserve"> od MCA atelier</w:t>
      </w:r>
      <w:r w:rsidR="00B4256A">
        <w:rPr>
          <w:rFonts w:ascii="Verdana" w:hAnsi="Verdana" w:cs="Cordia New"/>
          <w:bCs/>
          <w:sz w:val="18"/>
          <w:szCs w:val="18"/>
        </w:rPr>
        <w:t>)</w:t>
      </w:r>
      <w:r>
        <w:rPr>
          <w:rFonts w:ascii="Verdana" w:hAnsi="Verdana" w:cs="Cordia New"/>
          <w:bCs/>
          <w:sz w:val="18"/>
          <w:szCs w:val="18"/>
        </w:rPr>
        <w:t xml:space="preserve">. </w:t>
      </w:r>
    </w:p>
    <w:p w14:paraId="70C45272" w14:textId="77777777" w:rsidR="00D11765" w:rsidRDefault="00D11765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369BD7CA" w14:textId="1991610C" w:rsidR="00D11765" w:rsidRDefault="009B6D3B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  <w:r w:rsidRPr="009B6D3B">
        <w:rPr>
          <w:rFonts w:ascii="Verdana" w:hAnsi="Verdana" w:cs="Cordia New"/>
          <w:b/>
          <w:bCs/>
          <w:sz w:val="18"/>
          <w:szCs w:val="18"/>
          <w:u w:val="single"/>
        </w:rPr>
        <w:t>Brno</w:t>
      </w:r>
      <w:r w:rsidR="00B76408" w:rsidRPr="0094033A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B76408">
        <w:rPr>
          <w:rFonts w:ascii="Verdana" w:hAnsi="Verdana" w:cs="Cordia New"/>
          <w:bCs/>
          <w:sz w:val="18"/>
          <w:szCs w:val="18"/>
        </w:rPr>
        <w:t xml:space="preserve">se v nominacích prezentuje celkem šesti projekty. </w:t>
      </w:r>
      <w:r w:rsidR="008D79C9">
        <w:rPr>
          <w:rFonts w:ascii="Verdana" w:hAnsi="Verdana" w:cs="Cordia New"/>
          <w:bCs/>
          <w:sz w:val="18"/>
          <w:szCs w:val="18"/>
        </w:rPr>
        <w:t xml:space="preserve">Polovina realizací se přitom věnuje soukromému bydlení (např. </w:t>
      </w:r>
      <w:hyperlink r:id="rId28" w:history="1">
        <w:r w:rsidR="00CF3E53" w:rsidRPr="00CF3E53">
          <w:rPr>
            <w:rStyle w:val="Hypertextovodkaz"/>
            <w:rFonts w:ascii="Verdana" w:hAnsi="Verdana" w:cs="Cordia New"/>
            <w:bCs/>
            <w:sz w:val="18"/>
            <w:szCs w:val="18"/>
          </w:rPr>
          <w:t>rodinný dům Rezkova</w:t>
        </w:r>
      </w:hyperlink>
      <w:r w:rsidR="00CF3E53">
        <w:rPr>
          <w:rFonts w:ascii="Verdana" w:hAnsi="Verdana" w:cs="Cordia New"/>
          <w:bCs/>
          <w:sz w:val="18"/>
          <w:szCs w:val="18"/>
        </w:rPr>
        <w:t xml:space="preserve"> od </w:t>
      </w:r>
      <w:r w:rsidR="00CF3E53" w:rsidRPr="00CF3E53">
        <w:rPr>
          <w:rFonts w:ascii="Verdana" w:hAnsi="Verdana" w:cs="Cordia New"/>
          <w:bCs/>
          <w:sz w:val="18"/>
          <w:szCs w:val="18"/>
        </w:rPr>
        <w:t>Kuba &amp; Pilař architekti</w:t>
      </w:r>
      <w:r w:rsidR="00473FD6">
        <w:rPr>
          <w:rFonts w:ascii="Verdana" w:hAnsi="Verdana" w:cs="Cordia New"/>
          <w:bCs/>
          <w:sz w:val="18"/>
          <w:szCs w:val="18"/>
        </w:rPr>
        <w:t xml:space="preserve">). Zajímavé využití proluky pak ukazuje </w:t>
      </w:r>
      <w:hyperlink r:id="rId29" w:history="1">
        <w:r w:rsidR="00AE4E2E" w:rsidRPr="00AE4E2E">
          <w:rPr>
            <w:rStyle w:val="Hypertextovodkaz"/>
            <w:rFonts w:ascii="Verdana" w:hAnsi="Verdana" w:cs="Cordia New"/>
            <w:bCs/>
            <w:sz w:val="18"/>
            <w:szCs w:val="18"/>
          </w:rPr>
          <w:t>polyfunkční dům Minská</w:t>
        </w:r>
      </w:hyperlink>
      <w:r w:rsidR="00AE4E2E">
        <w:rPr>
          <w:rFonts w:ascii="Verdana" w:hAnsi="Verdana" w:cs="Cordia New"/>
          <w:bCs/>
          <w:sz w:val="18"/>
          <w:szCs w:val="18"/>
        </w:rPr>
        <w:t xml:space="preserve"> od </w:t>
      </w:r>
      <w:r w:rsidR="00AE4E2E" w:rsidRPr="00AE4E2E">
        <w:rPr>
          <w:rFonts w:ascii="Verdana" w:hAnsi="Verdana" w:cs="Cordia New"/>
          <w:bCs/>
          <w:sz w:val="18"/>
          <w:szCs w:val="18"/>
        </w:rPr>
        <w:t>Makovský &amp; partneři</w:t>
      </w:r>
      <w:r>
        <w:rPr>
          <w:rFonts w:ascii="Verdana" w:hAnsi="Verdana" w:cs="Cordia New"/>
          <w:bCs/>
          <w:sz w:val="18"/>
          <w:szCs w:val="18"/>
        </w:rPr>
        <w:t xml:space="preserve">. Velmi nedávnou brněnskou realizací jsou </w:t>
      </w:r>
      <w:r w:rsidR="00473FD6">
        <w:rPr>
          <w:rFonts w:ascii="Verdana" w:hAnsi="Verdana" w:cs="Cordia New"/>
          <w:bCs/>
          <w:sz w:val="18"/>
          <w:szCs w:val="18"/>
        </w:rPr>
        <w:t>dále</w:t>
      </w:r>
      <w:r w:rsidR="0094033A">
        <w:rPr>
          <w:rFonts w:ascii="Verdana" w:hAnsi="Verdana" w:cs="Cordia New"/>
          <w:bCs/>
          <w:sz w:val="18"/>
          <w:szCs w:val="18"/>
        </w:rPr>
        <w:t xml:space="preserve"> </w:t>
      </w:r>
      <w:hyperlink r:id="rId30" w:history="1">
        <w:r w:rsidRPr="009B6D3B">
          <w:rPr>
            <w:rStyle w:val="Hypertextovodkaz"/>
            <w:rFonts w:ascii="Verdana" w:hAnsi="Verdana" w:cs="Cordia New"/>
            <w:bCs/>
            <w:sz w:val="18"/>
            <w:szCs w:val="18"/>
          </w:rPr>
          <w:t>úpravy Zelného trhu</w:t>
        </w:r>
      </w:hyperlink>
      <w:r>
        <w:rPr>
          <w:rFonts w:ascii="Verdana" w:hAnsi="Verdana" w:cs="Cordia New"/>
          <w:bCs/>
          <w:sz w:val="18"/>
          <w:szCs w:val="18"/>
        </w:rPr>
        <w:t xml:space="preserve"> od Atelieru RAW. </w:t>
      </w:r>
    </w:p>
    <w:p w14:paraId="13B21FB3" w14:textId="77777777" w:rsidR="009B6D3B" w:rsidRDefault="009B6D3B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3376DC29" w14:textId="592F6527" w:rsidR="009B6D3B" w:rsidRPr="00FE229C" w:rsidRDefault="00212C0D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Třemi nominacemi se může </w:t>
      </w:r>
      <w:r w:rsidR="009B6D3B">
        <w:rPr>
          <w:rFonts w:ascii="Verdana" w:hAnsi="Verdana" w:cs="Cordia New"/>
          <w:bCs/>
          <w:sz w:val="18"/>
          <w:szCs w:val="18"/>
        </w:rPr>
        <w:t xml:space="preserve">pochlubit severočeský </w:t>
      </w:r>
      <w:r w:rsidR="009B6D3B" w:rsidRPr="00274AF6">
        <w:rPr>
          <w:rFonts w:ascii="Verdana" w:hAnsi="Verdana" w:cs="Cordia New"/>
          <w:b/>
          <w:bCs/>
          <w:sz w:val="18"/>
          <w:szCs w:val="18"/>
          <w:u w:val="single"/>
        </w:rPr>
        <w:t>Liberec</w:t>
      </w:r>
      <w:r w:rsidR="009E784C">
        <w:rPr>
          <w:rFonts w:ascii="Verdana" w:hAnsi="Verdana" w:cs="Cordia New"/>
          <w:bCs/>
          <w:sz w:val="18"/>
          <w:szCs w:val="18"/>
        </w:rPr>
        <w:t xml:space="preserve">. </w:t>
      </w:r>
      <w:r w:rsidR="001C1F77">
        <w:rPr>
          <w:rFonts w:ascii="Verdana" w:hAnsi="Verdana" w:cs="Cordia New"/>
          <w:bCs/>
          <w:sz w:val="18"/>
          <w:szCs w:val="18"/>
        </w:rPr>
        <w:t xml:space="preserve">Porotu </w:t>
      </w:r>
      <w:r w:rsidR="006768B6">
        <w:rPr>
          <w:rFonts w:ascii="Verdana" w:hAnsi="Verdana" w:cs="Cordia New"/>
          <w:bCs/>
          <w:sz w:val="18"/>
          <w:szCs w:val="18"/>
        </w:rPr>
        <w:t>zaujala</w:t>
      </w:r>
      <w:r w:rsidR="00313A56" w:rsidRPr="00313A56">
        <w:rPr>
          <w:rFonts w:ascii="Verdana" w:hAnsi="Verdana" w:cs="Cordia New"/>
          <w:bCs/>
          <w:sz w:val="18"/>
          <w:szCs w:val="18"/>
        </w:rPr>
        <w:t xml:space="preserve"> </w:t>
      </w:r>
      <w:r w:rsidR="00313A56">
        <w:rPr>
          <w:rFonts w:ascii="Verdana" w:hAnsi="Verdana" w:cs="Cordia New"/>
          <w:bCs/>
          <w:sz w:val="18"/>
          <w:szCs w:val="18"/>
        </w:rPr>
        <w:t>například</w:t>
      </w:r>
      <w:r w:rsidR="006768B6">
        <w:rPr>
          <w:rFonts w:ascii="Verdana" w:hAnsi="Verdana" w:cs="Cordia New"/>
          <w:bCs/>
          <w:sz w:val="18"/>
          <w:szCs w:val="18"/>
        </w:rPr>
        <w:t xml:space="preserve"> </w:t>
      </w:r>
      <w:hyperlink r:id="rId31" w:history="1">
        <w:r w:rsidR="006768B6" w:rsidRPr="006768B6">
          <w:rPr>
            <w:rStyle w:val="Hypertextovodkaz"/>
            <w:rFonts w:ascii="Verdana" w:hAnsi="Verdana" w:cs="Cordia New"/>
            <w:bCs/>
            <w:sz w:val="18"/>
            <w:szCs w:val="18"/>
          </w:rPr>
          <w:t>Kinokavárna Varšava</w:t>
        </w:r>
      </w:hyperlink>
      <w:r w:rsidR="006768B6">
        <w:rPr>
          <w:rFonts w:ascii="Verdana" w:hAnsi="Verdana" w:cs="Cordia New"/>
          <w:bCs/>
          <w:sz w:val="18"/>
          <w:szCs w:val="18"/>
        </w:rPr>
        <w:t xml:space="preserve">. Úpravy se zhostil </w:t>
      </w:r>
      <w:r w:rsidR="006768B6" w:rsidRPr="006768B6">
        <w:rPr>
          <w:rFonts w:ascii="Verdana" w:hAnsi="Verdana" w:cs="Cordia New"/>
          <w:bCs/>
          <w:sz w:val="18"/>
          <w:szCs w:val="18"/>
        </w:rPr>
        <w:t>Spolek Zachraňme kino Varšava</w:t>
      </w:r>
      <w:r w:rsidR="006768B6">
        <w:rPr>
          <w:rFonts w:ascii="Verdana" w:hAnsi="Verdana" w:cs="Cordia New"/>
          <w:bCs/>
          <w:sz w:val="18"/>
          <w:szCs w:val="18"/>
        </w:rPr>
        <w:t>, který část prostředků na</w:t>
      </w:r>
      <w:r w:rsidR="00FE229C">
        <w:rPr>
          <w:rFonts w:ascii="Verdana" w:hAnsi="Verdana" w:cs="Cordia New"/>
          <w:bCs/>
          <w:sz w:val="18"/>
          <w:szCs w:val="18"/>
        </w:rPr>
        <w:t xml:space="preserve"> obnovu kina a potažmo i</w:t>
      </w:r>
      <w:r w:rsidR="006768B6">
        <w:rPr>
          <w:rFonts w:ascii="Verdana" w:hAnsi="Verdana" w:cs="Cordia New"/>
          <w:bCs/>
          <w:sz w:val="18"/>
          <w:szCs w:val="18"/>
        </w:rPr>
        <w:t xml:space="preserve"> kulturního života v Liberci získal prostřednictvím veřejné sbírky. </w:t>
      </w:r>
      <w:r>
        <w:rPr>
          <w:rFonts w:ascii="Verdana" w:hAnsi="Verdana" w:cs="Cordia New"/>
          <w:bCs/>
          <w:sz w:val="18"/>
          <w:szCs w:val="18"/>
        </w:rPr>
        <w:t xml:space="preserve">Ve výčtu mezinárodní poroty nechybí ani </w:t>
      </w:r>
      <w:r w:rsidRPr="00212C0D">
        <w:rPr>
          <w:rFonts w:ascii="Verdana" w:hAnsi="Verdana" w:cs="Cordia New"/>
          <w:b/>
          <w:bCs/>
          <w:sz w:val="18"/>
          <w:szCs w:val="18"/>
          <w:u w:val="single"/>
        </w:rPr>
        <w:t>Zlín</w:t>
      </w:r>
      <w:r>
        <w:rPr>
          <w:rFonts w:ascii="Verdana" w:hAnsi="Verdana" w:cs="Cordia New"/>
          <w:bCs/>
          <w:sz w:val="18"/>
          <w:szCs w:val="18"/>
        </w:rPr>
        <w:t xml:space="preserve"> – k </w:t>
      </w:r>
      <w:r w:rsidR="00FE229C">
        <w:rPr>
          <w:rFonts w:ascii="Verdana" w:hAnsi="Verdana" w:cs="Cordia New"/>
          <w:bCs/>
          <w:sz w:val="18"/>
          <w:szCs w:val="18"/>
        </w:rPr>
        <w:t xml:space="preserve">bohaté historii </w:t>
      </w:r>
      <w:r>
        <w:rPr>
          <w:rFonts w:ascii="Verdana" w:hAnsi="Verdana" w:cs="Cordia New"/>
          <w:bCs/>
          <w:sz w:val="18"/>
          <w:szCs w:val="18"/>
        </w:rPr>
        <w:t xml:space="preserve">města </w:t>
      </w:r>
      <w:r w:rsidR="00FE229C">
        <w:rPr>
          <w:rFonts w:ascii="Verdana" w:hAnsi="Verdana" w:cs="Cordia New"/>
          <w:bCs/>
          <w:sz w:val="18"/>
          <w:szCs w:val="18"/>
        </w:rPr>
        <w:t xml:space="preserve">odkazuje např. </w:t>
      </w:r>
      <w:hyperlink r:id="rId32" w:history="1">
        <w:r w:rsidR="00FE229C" w:rsidRPr="00A3595B">
          <w:rPr>
            <w:rStyle w:val="Hypertextovodkaz"/>
            <w:rFonts w:ascii="Verdana" w:hAnsi="Verdana" w:cs="Cordia New"/>
            <w:bCs/>
            <w:sz w:val="18"/>
            <w:szCs w:val="18"/>
          </w:rPr>
          <w:t>Baťův institut</w:t>
        </w:r>
      </w:hyperlink>
      <w:r w:rsidR="00FE229C">
        <w:rPr>
          <w:rFonts w:ascii="Verdana" w:hAnsi="Verdana" w:cs="Cordia New"/>
          <w:bCs/>
          <w:sz w:val="18"/>
          <w:szCs w:val="18"/>
        </w:rPr>
        <w:t xml:space="preserve"> </w:t>
      </w:r>
      <w:r w:rsidR="00A3595B">
        <w:rPr>
          <w:rFonts w:ascii="Verdana" w:hAnsi="Verdana" w:cs="Cordia New"/>
          <w:bCs/>
          <w:sz w:val="18"/>
          <w:szCs w:val="18"/>
        </w:rPr>
        <w:t>(CITY WORK)</w:t>
      </w:r>
      <w:r>
        <w:rPr>
          <w:rFonts w:ascii="Verdana" w:hAnsi="Verdana" w:cs="Cordia New"/>
          <w:bCs/>
          <w:sz w:val="18"/>
          <w:szCs w:val="18"/>
        </w:rPr>
        <w:t xml:space="preserve">, </w:t>
      </w:r>
      <w:r w:rsidR="00A3595B">
        <w:rPr>
          <w:rFonts w:ascii="Verdana" w:hAnsi="Verdana" w:cs="Cordia New"/>
          <w:bCs/>
          <w:sz w:val="18"/>
          <w:szCs w:val="18"/>
        </w:rPr>
        <w:t>že městu záleží na</w:t>
      </w:r>
      <w:r>
        <w:rPr>
          <w:rFonts w:ascii="Verdana" w:hAnsi="Verdana" w:cs="Cordia New"/>
          <w:bCs/>
          <w:sz w:val="18"/>
          <w:szCs w:val="18"/>
        </w:rPr>
        <w:t xml:space="preserve"> podobě veřejných prostranství, </w:t>
      </w:r>
      <w:r w:rsidR="00A3595B">
        <w:rPr>
          <w:rFonts w:ascii="Verdana" w:hAnsi="Verdana" w:cs="Cordia New"/>
          <w:bCs/>
          <w:sz w:val="18"/>
          <w:szCs w:val="18"/>
        </w:rPr>
        <w:t xml:space="preserve">dokazují nominace </w:t>
      </w:r>
      <w:hyperlink r:id="rId33" w:history="1">
        <w:proofErr w:type="spellStart"/>
        <w:r w:rsidR="00A3595B" w:rsidRPr="00E03606">
          <w:rPr>
            <w:rStyle w:val="Hypertextovodkaz"/>
            <w:rFonts w:ascii="Verdana" w:hAnsi="Verdana" w:cs="Cordia New"/>
            <w:bCs/>
            <w:sz w:val="18"/>
            <w:szCs w:val="18"/>
          </w:rPr>
          <w:t>Gahurova</w:t>
        </w:r>
        <w:proofErr w:type="spellEnd"/>
        <w:r w:rsidR="00A3595B" w:rsidRPr="00E03606">
          <w:rPr>
            <w:rStyle w:val="Hypertextovodkaz"/>
            <w:rFonts w:ascii="Verdana" w:hAnsi="Verdana" w:cs="Cordia New"/>
            <w:bCs/>
            <w:sz w:val="18"/>
            <w:szCs w:val="18"/>
          </w:rPr>
          <w:t xml:space="preserve"> prospektu</w:t>
        </w:r>
      </w:hyperlink>
      <w:r w:rsidR="00A3595B">
        <w:rPr>
          <w:rFonts w:ascii="Verdana" w:hAnsi="Verdana" w:cs="Cordia New"/>
          <w:bCs/>
          <w:sz w:val="18"/>
          <w:szCs w:val="18"/>
        </w:rPr>
        <w:t xml:space="preserve"> (</w:t>
      </w:r>
      <w:proofErr w:type="spellStart"/>
      <w:r w:rsidR="00A3595B">
        <w:rPr>
          <w:rFonts w:ascii="Verdana" w:hAnsi="Verdana" w:cs="Cordia New"/>
          <w:bCs/>
          <w:sz w:val="18"/>
          <w:szCs w:val="18"/>
        </w:rPr>
        <w:t>ellement</w:t>
      </w:r>
      <w:proofErr w:type="spellEnd"/>
      <w:r w:rsidR="00A3595B">
        <w:rPr>
          <w:rFonts w:ascii="Verdana" w:hAnsi="Verdana" w:cs="Cordia New"/>
          <w:bCs/>
          <w:sz w:val="18"/>
          <w:szCs w:val="18"/>
        </w:rPr>
        <w:t xml:space="preserve">) a </w:t>
      </w:r>
      <w:hyperlink r:id="rId34" w:history="1">
        <w:r w:rsidR="00053887" w:rsidRPr="00E03606">
          <w:rPr>
            <w:rStyle w:val="Hypertextovodkaz"/>
            <w:rFonts w:ascii="Verdana" w:hAnsi="Verdana" w:cs="Cordia New"/>
            <w:bCs/>
            <w:sz w:val="18"/>
            <w:szCs w:val="18"/>
          </w:rPr>
          <w:t xml:space="preserve">revitalizace </w:t>
        </w:r>
        <w:r w:rsidR="00E03606" w:rsidRPr="00E03606">
          <w:rPr>
            <w:rStyle w:val="Hypertextovodkaz"/>
            <w:rFonts w:ascii="Verdana" w:hAnsi="Verdana" w:cs="Cordia New"/>
            <w:bCs/>
            <w:sz w:val="18"/>
            <w:szCs w:val="18"/>
          </w:rPr>
          <w:t>Parku Komenského</w:t>
        </w:r>
      </w:hyperlink>
      <w:r w:rsidR="00E03606">
        <w:rPr>
          <w:rFonts w:ascii="Verdana" w:hAnsi="Verdana" w:cs="Cordia New"/>
          <w:bCs/>
          <w:sz w:val="18"/>
          <w:szCs w:val="18"/>
        </w:rPr>
        <w:t xml:space="preserve"> (</w:t>
      </w:r>
      <w:r w:rsidR="00053887" w:rsidRPr="00053887">
        <w:rPr>
          <w:rFonts w:ascii="Verdana" w:hAnsi="Verdana" w:cs="Cordia New"/>
          <w:bCs/>
          <w:sz w:val="18"/>
          <w:szCs w:val="18"/>
        </w:rPr>
        <w:t xml:space="preserve">Ateliér zahradní </w:t>
      </w:r>
      <w:r w:rsidR="00E03606">
        <w:rPr>
          <w:rFonts w:ascii="Verdana" w:hAnsi="Verdana" w:cs="Cordia New"/>
          <w:bCs/>
          <w:sz w:val="18"/>
          <w:szCs w:val="18"/>
        </w:rPr>
        <w:t>a krajinářské architektury</w:t>
      </w:r>
      <w:r w:rsidR="00053887" w:rsidRPr="00053887">
        <w:rPr>
          <w:rFonts w:ascii="Verdana" w:hAnsi="Verdana" w:cs="Cordia New"/>
          <w:bCs/>
          <w:sz w:val="18"/>
          <w:szCs w:val="18"/>
        </w:rPr>
        <w:t>)</w:t>
      </w:r>
      <w:r w:rsidR="00E03606">
        <w:rPr>
          <w:rFonts w:ascii="Verdana" w:hAnsi="Verdana" w:cs="Cordia New"/>
          <w:bCs/>
          <w:sz w:val="18"/>
          <w:szCs w:val="18"/>
        </w:rPr>
        <w:t xml:space="preserve">. </w:t>
      </w:r>
    </w:p>
    <w:p w14:paraId="71E8EB55" w14:textId="0A48639C" w:rsidR="00C83852" w:rsidRDefault="00313A56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 </w:t>
      </w:r>
    </w:p>
    <w:p w14:paraId="0F98FEF0" w14:textId="77777777" w:rsidR="00036C22" w:rsidRPr="00036C22" w:rsidRDefault="00036C22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7B78F5C1" w14:textId="77777777" w:rsidR="00036C22" w:rsidRPr="00B7278B" w:rsidRDefault="00CB3E82" w:rsidP="00473FD6">
      <w:pPr>
        <w:spacing w:line="264" w:lineRule="auto"/>
        <w:jc w:val="both"/>
        <w:rPr>
          <w:rFonts w:ascii="Verdana" w:hAnsi="Verdana" w:cs="Cordia New"/>
          <w:b/>
          <w:bCs/>
          <w:szCs w:val="18"/>
          <w:u w:val="single"/>
        </w:rPr>
      </w:pPr>
      <w:r>
        <w:rPr>
          <w:rFonts w:ascii="Verdana" w:hAnsi="Verdana" w:cs="Cordia New"/>
          <w:b/>
          <w:bCs/>
          <w:szCs w:val="18"/>
          <w:u w:val="single"/>
        </w:rPr>
        <w:t>Pravdivý o</w:t>
      </w:r>
      <w:r w:rsidR="008D07DA">
        <w:rPr>
          <w:rFonts w:ascii="Verdana" w:hAnsi="Verdana" w:cs="Cordia New"/>
          <w:b/>
          <w:bCs/>
          <w:szCs w:val="18"/>
          <w:u w:val="single"/>
        </w:rPr>
        <w:t>braz o stavu české architektury</w:t>
      </w:r>
    </w:p>
    <w:p w14:paraId="6A78F2A2" w14:textId="77777777" w:rsidR="00036C22" w:rsidRPr="00036C22" w:rsidRDefault="00036C22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3D012511" w14:textId="10E73A51" w:rsidR="000F4A39" w:rsidRPr="0094033A" w:rsidRDefault="00446A1C" w:rsidP="00473FD6">
      <w:pPr>
        <w:spacing w:line="264" w:lineRule="auto"/>
        <w:jc w:val="both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Česká komora architektů </w:t>
      </w:r>
      <w:r w:rsidR="00D002BC">
        <w:rPr>
          <w:rFonts w:ascii="Verdana" w:hAnsi="Verdana" w:cs="Cordia New"/>
          <w:bCs/>
          <w:sz w:val="18"/>
          <w:szCs w:val="18"/>
        </w:rPr>
        <w:t>z</w:t>
      </w:r>
      <w:r>
        <w:rPr>
          <w:rFonts w:ascii="Verdana" w:hAnsi="Verdana" w:cs="Cordia New"/>
          <w:bCs/>
          <w:sz w:val="18"/>
          <w:szCs w:val="18"/>
        </w:rPr>
        <w:t xml:space="preserve">výšený zájem českých měst o kvalitní architekturu a spolupráci s odborníky na architekturu a urbanismus velmi vítá. </w:t>
      </w:r>
      <w:r w:rsidR="000F4A39">
        <w:rPr>
          <w:rFonts w:ascii="Verdana" w:hAnsi="Verdana" w:cs="Cordia New"/>
          <w:bCs/>
          <w:sz w:val="18"/>
          <w:szCs w:val="18"/>
        </w:rPr>
        <w:t xml:space="preserve">Přesto by však </w:t>
      </w:r>
      <w:r w:rsidR="00D002BC">
        <w:rPr>
          <w:rFonts w:ascii="Verdana" w:hAnsi="Verdana" w:cs="Cordia New"/>
          <w:bCs/>
          <w:sz w:val="18"/>
          <w:szCs w:val="18"/>
        </w:rPr>
        <w:t xml:space="preserve">v soutěžní přehlídce ocenila </w:t>
      </w:r>
      <w:r w:rsidR="0094033A">
        <w:rPr>
          <w:rFonts w:ascii="Verdana" w:hAnsi="Verdana" w:cs="Cordia New"/>
          <w:b/>
          <w:bCs/>
          <w:sz w:val="18"/>
          <w:szCs w:val="18"/>
        </w:rPr>
        <w:t xml:space="preserve">větší zastoupení projektů </w:t>
      </w:r>
      <w:r w:rsidR="00D002BC" w:rsidRPr="0094033A">
        <w:rPr>
          <w:rFonts w:ascii="Verdana" w:hAnsi="Verdana" w:cs="Cordia New"/>
          <w:b/>
          <w:bCs/>
          <w:sz w:val="18"/>
          <w:szCs w:val="18"/>
        </w:rPr>
        <w:t xml:space="preserve">realizovaných </w:t>
      </w:r>
      <w:r w:rsidR="0094033A">
        <w:rPr>
          <w:rFonts w:ascii="Verdana" w:hAnsi="Verdana" w:cs="Cordia New"/>
          <w:b/>
          <w:bCs/>
          <w:sz w:val="18"/>
          <w:szCs w:val="18"/>
        </w:rPr>
        <w:t>z veřejných prostředků</w:t>
      </w:r>
      <w:r w:rsidR="00121FC0">
        <w:rPr>
          <w:rFonts w:ascii="Verdana" w:hAnsi="Verdana" w:cs="Cordia New"/>
          <w:bCs/>
          <w:sz w:val="18"/>
          <w:szCs w:val="18"/>
        </w:rPr>
        <w:t>. Do užšího výběru poroty se jich probojovala ani ne polovina</w:t>
      </w:r>
      <w:r w:rsidR="0094033A">
        <w:rPr>
          <w:rFonts w:ascii="Verdana" w:hAnsi="Verdana" w:cs="Cordia New"/>
          <w:bCs/>
          <w:sz w:val="18"/>
          <w:szCs w:val="18"/>
        </w:rPr>
        <w:t xml:space="preserve"> z celkového počtu nominovaných děl</w:t>
      </w:r>
      <w:r w:rsidR="00121FC0">
        <w:rPr>
          <w:rFonts w:ascii="Verdana" w:hAnsi="Verdana" w:cs="Cordia New"/>
          <w:bCs/>
          <w:sz w:val="18"/>
          <w:szCs w:val="18"/>
        </w:rPr>
        <w:t>. Z třicítky veřejných staveb dále</w:t>
      </w:r>
      <w:r w:rsidR="009A7ACE">
        <w:rPr>
          <w:rFonts w:ascii="Verdana" w:hAnsi="Verdana" w:cs="Cordia New"/>
          <w:bCs/>
          <w:sz w:val="18"/>
          <w:szCs w:val="18"/>
        </w:rPr>
        <w:t xml:space="preserve"> deset</w:t>
      </w:r>
      <w:r w:rsidR="00121FC0">
        <w:rPr>
          <w:rFonts w:ascii="Verdana" w:hAnsi="Verdana" w:cs="Cordia New"/>
          <w:bCs/>
          <w:sz w:val="18"/>
          <w:szCs w:val="18"/>
        </w:rPr>
        <w:t xml:space="preserve"> z nich</w:t>
      </w:r>
      <w:r w:rsidR="000F4A39">
        <w:rPr>
          <w:rFonts w:ascii="Verdana" w:hAnsi="Verdana" w:cs="Cordia New"/>
          <w:bCs/>
          <w:sz w:val="18"/>
          <w:szCs w:val="18"/>
        </w:rPr>
        <w:t xml:space="preserve"> </w:t>
      </w:r>
      <w:r w:rsidR="00121FC0">
        <w:rPr>
          <w:rFonts w:ascii="Verdana" w:hAnsi="Verdana" w:cs="Cordia New"/>
          <w:bCs/>
          <w:sz w:val="18"/>
          <w:szCs w:val="18"/>
        </w:rPr>
        <w:t>vzniklo na základě</w:t>
      </w:r>
      <w:r w:rsidR="000F4A39" w:rsidRPr="00036C22">
        <w:rPr>
          <w:rFonts w:ascii="Verdana" w:hAnsi="Verdana" w:cs="Cordia New"/>
          <w:bCs/>
          <w:sz w:val="18"/>
          <w:szCs w:val="18"/>
        </w:rPr>
        <w:t xml:space="preserve"> </w:t>
      </w:r>
      <w:r w:rsidR="000F4A39" w:rsidRPr="0094033A">
        <w:rPr>
          <w:rFonts w:ascii="Verdana" w:hAnsi="Verdana" w:cs="Cordia New"/>
          <w:b/>
          <w:bCs/>
          <w:sz w:val="18"/>
          <w:szCs w:val="18"/>
        </w:rPr>
        <w:t>veřejné architektonické soutěže</w:t>
      </w:r>
      <w:r w:rsidR="000F4A39" w:rsidRPr="00036C22">
        <w:rPr>
          <w:rFonts w:ascii="Verdana" w:hAnsi="Verdana" w:cs="Cordia New"/>
          <w:bCs/>
          <w:sz w:val="18"/>
          <w:szCs w:val="18"/>
        </w:rPr>
        <w:t>, kterou ČKA dlouhodobě prosazuje jako nejkvalitnější a nejtransparentnější způsob zadávání veřejných zakázek</w:t>
      </w:r>
      <w:r w:rsidR="00121FC0">
        <w:rPr>
          <w:rFonts w:ascii="Verdana" w:hAnsi="Verdana" w:cs="Cordia New"/>
          <w:bCs/>
          <w:sz w:val="18"/>
          <w:szCs w:val="18"/>
        </w:rPr>
        <w:t xml:space="preserve">. </w:t>
      </w:r>
      <w:r w:rsidR="00212C0D">
        <w:rPr>
          <w:rFonts w:ascii="Verdana" w:hAnsi="Verdana" w:cs="Cordia New"/>
          <w:bCs/>
          <w:sz w:val="18"/>
          <w:szCs w:val="18"/>
        </w:rPr>
        <w:t>Jmenovitě jde</w:t>
      </w:r>
      <w:r w:rsidR="00121FC0" w:rsidRPr="00233578">
        <w:rPr>
          <w:rFonts w:ascii="Verdana" w:hAnsi="Verdana" w:cs="Cordia New"/>
          <w:bCs/>
          <w:sz w:val="18"/>
          <w:szCs w:val="18"/>
        </w:rPr>
        <w:t xml:space="preserve"> o</w:t>
      </w:r>
      <w:r w:rsidR="00233578">
        <w:rPr>
          <w:rFonts w:ascii="Verdana" w:hAnsi="Verdana" w:cs="Cordia New"/>
          <w:bCs/>
          <w:sz w:val="18"/>
          <w:szCs w:val="18"/>
        </w:rPr>
        <w:t xml:space="preserve"> </w:t>
      </w:r>
      <w:hyperlink r:id="rId35" w:history="1">
        <w:r w:rsidR="00233578" w:rsidRPr="00233578">
          <w:rPr>
            <w:rStyle w:val="Hypertextovodkaz"/>
            <w:rFonts w:ascii="Verdana" w:hAnsi="Verdana" w:cs="Cordia New"/>
            <w:bCs/>
            <w:sz w:val="18"/>
            <w:szCs w:val="18"/>
          </w:rPr>
          <w:t>rekonstrukci náměstí ve Frýdlantu</w:t>
        </w:r>
      </w:hyperlink>
      <w:r w:rsidR="00233578" w:rsidRPr="00233578">
        <w:rPr>
          <w:rFonts w:ascii="Verdana" w:hAnsi="Verdana" w:cs="Cordia New"/>
          <w:bCs/>
          <w:sz w:val="18"/>
          <w:szCs w:val="18"/>
        </w:rPr>
        <w:t xml:space="preserve"> (</w:t>
      </w:r>
      <w:r w:rsidR="00233578">
        <w:rPr>
          <w:rFonts w:ascii="Verdana" w:hAnsi="Verdana" w:cs="Cordia New"/>
          <w:bCs/>
          <w:sz w:val="18"/>
          <w:szCs w:val="18"/>
        </w:rPr>
        <w:t xml:space="preserve">Balda architekt, </w:t>
      </w:r>
      <w:proofErr w:type="spellStart"/>
      <w:r w:rsidR="00233578">
        <w:rPr>
          <w:rFonts w:ascii="Verdana" w:hAnsi="Verdana" w:cs="Cordia New"/>
          <w:bCs/>
          <w:sz w:val="18"/>
          <w:szCs w:val="18"/>
        </w:rPr>
        <w:t>Atakarchitekti</w:t>
      </w:r>
      <w:proofErr w:type="spellEnd"/>
      <w:r w:rsidR="00233578">
        <w:rPr>
          <w:rFonts w:ascii="Verdana" w:hAnsi="Verdana" w:cs="Cordia New"/>
          <w:bCs/>
          <w:sz w:val="18"/>
          <w:szCs w:val="18"/>
        </w:rPr>
        <w:t>)</w:t>
      </w:r>
      <w:r w:rsidR="002B001F">
        <w:rPr>
          <w:rFonts w:ascii="Verdana" w:hAnsi="Verdana" w:cs="Cordia New"/>
          <w:bCs/>
          <w:sz w:val="18"/>
          <w:szCs w:val="18"/>
        </w:rPr>
        <w:t xml:space="preserve">, </w:t>
      </w:r>
      <w:hyperlink r:id="rId36" w:history="1">
        <w:r w:rsidR="002B001F" w:rsidRPr="002B001F">
          <w:rPr>
            <w:rStyle w:val="Hypertextovodkaz"/>
            <w:rFonts w:ascii="Verdana" w:hAnsi="Verdana" w:cs="Cordia New"/>
            <w:bCs/>
            <w:sz w:val="18"/>
            <w:szCs w:val="18"/>
          </w:rPr>
          <w:t xml:space="preserve">revitalizaci </w:t>
        </w:r>
        <w:proofErr w:type="spellStart"/>
        <w:r w:rsidR="002B001F" w:rsidRPr="002B001F">
          <w:rPr>
            <w:rStyle w:val="Hypertextovodkaz"/>
            <w:rFonts w:ascii="Verdana" w:hAnsi="Verdana" w:cs="Cordia New"/>
            <w:bCs/>
            <w:sz w:val="18"/>
            <w:szCs w:val="18"/>
          </w:rPr>
          <w:t>Gahurova</w:t>
        </w:r>
        <w:proofErr w:type="spellEnd"/>
        <w:r w:rsidR="002B001F" w:rsidRPr="002B001F">
          <w:rPr>
            <w:rStyle w:val="Hypertextovodkaz"/>
            <w:rFonts w:ascii="Verdana" w:hAnsi="Verdana" w:cs="Cordia New"/>
            <w:bCs/>
            <w:sz w:val="18"/>
            <w:szCs w:val="18"/>
          </w:rPr>
          <w:t xml:space="preserve"> prospektu ve Zlíně</w:t>
        </w:r>
      </w:hyperlink>
      <w:r w:rsidR="002B001F">
        <w:rPr>
          <w:rFonts w:ascii="Verdana" w:hAnsi="Verdana" w:cs="Cordia New"/>
          <w:bCs/>
          <w:sz w:val="18"/>
          <w:szCs w:val="18"/>
        </w:rPr>
        <w:t xml:space="preserve"> (</w:t>
      </w:r>
      <w:proofErr w:type="spellStart"/>
      <w:r w:rsidR="002B001F">
        <w:rPr>
          <w:rFonts w:ascii="Verdana" w:hAnsi="Verdana" w:cs="Cordia New"/>
          <w:bCs/>
          <w:sz w:val="18"/>
          <w:szCs w:val="18"/>
        </w:rPr>
        <w:t>ellement</w:t>
      </w:r>
      <w:proofErr w:type="spellEnd"/>
      <w:r w:rsidR="002B001F">
        <w:rPr>
          <w:rFonts w:ascii="Verdana" w:hAnsi="Verdana" w:cs="Cordia New"/>
          <w:bCs/>
          <w:sz w:val="18"/>
          <w:szCs w:val="18"/>
        </w:rPr>
        <w:t xml:space="preserve">), </w:t>
      </w:r>
      <w:hyperlink r:id="rId37" w:history="1">
        <w:r w:rsidR="00CB3E82" w:rsidRPr="00CB3E82">
          <w:rPr>
            <w:rStyle w:val="Hypertextovodkaz"/>
            <w:rFonts w:ascii="Verdana" w:hAnsi="Verdana" w:cs="Cordia New"/>
            <w:bCs/>
            <w:sz w:val="18"/>
            <w:szCs w:val="18"/>
          </w:rPr>
          <w:t>vstupní budovu areálu Punkevních jeskyní v Moravském krasu</w:t>
        </w:r>
      </w:hyperlink>
      <w:r w:rsidR="00CB3E82">
        <w:rPr>
          <w:rFonts w:ascii="Verdana" w:hAnsi="Verdana" w:cs="Cordia New"/>
          <w:bCs/>
          <w:sz w:val="18"/>
          <w:szCs w:val="18"/>
        </w:rPr>
        <w:t xml:space="preserve"> (Burian-</w:t>
      </w:r>
      <w:proofErr w:type="spellStart"/>
      <w:r w:rsidR="00CB3E82">
        <w:rPr>
          <w:rFonts w:ascii="Verdana" w:hAnsi="Verdana" w:cs="Cordia New"/>
          <w:bCs/>
          <w:sz w:val="18"/>
          <w:szCs w:val="18"/>
        </w:rPr>
        <w:t>Křivinka</w:t>
      </w:r>
      <w:proofErr w:type="spellEnd"/>
      <w:r w:rsidR="00CB3E82">
        <w:rPr>
          <w:rFonts w:ascii="Verdana" w:hAnsi="Verdana" w:cs="Cordia New"/>
          <w:bCs/>
          <w:sz w:val="18"/>
          <w:szCs w:val="18"/>
        </w:rPr>
        <w:t xml:space="preserve">), </w:t>
      </w:r>
      <w:hyperlink r:id="rId38" w:history="1">
        <w:r w:rsidR="00CB3E82" w:rsidRPr="00CB3E82">
          <w:rPr>
            <w:rStyle w:val="Hypertextovodkaz"/>
            <w:rFonts w:ascii="Verdana" w:hAnsi="Verdana" w:cs="Cordia New"/>
            <w:bCs/>
            <w:sz w:val="18"/>
            <w:szCs w:val="18"/>
          </w:rPr>
          <w:t>obnovu Jiráskových sadů v Litoměřicích</w:t>
        </w:r>
      </w:hyperlink>
      <w:r w:rsidR="00CB3E82">
        <w:rPr>
          <w:rFonts w:ascii="Verdana" w:hAnsi="Verdana" w:cs="Cordia New"/>
          <w:bCs/>
          <w:sz w:val="18"/>
          <w:szCs w:val="18"/>
        </w:rPr>
        <w:t xml:space="preserve"> (Ateliér zahradní a krajinářské architektury), </w:t>
      </w:r>
      <w:hyperlink r:id="rId39" w:history="1">
        <w:r w:rsidR="00CB3E82" w:rsidRPr="00CB3E82">
          <w:rPr>
            <w:rStyle w:val="Hypertextovodkaz"/>
            <w:rFonts w:ascii="Verdana" w:hAnsi="Verdana" w:cs="Cordia New"/>
            <w:bCs/>
            <w:sz w:val="18"/>
            <w:szCs w:val="18"/>
          </w:rPr>
          <w:t>Park 4Dvory v Českých Budějovicích</w:t>
        </w:r>
      </w:hyperlink>
      <w:r w:rsidR="00CB3E82">
        <w:rPr>
          <w:rFonts w:ascii="Verdana" w:hAnsi="Verdana" w:cs="Cordia New"/>
          <w:bCs/>
          <w:sz w:val="18"/>
          <w:szCs w:val="18"/>
        </w:rPr>
        <w:t xml:space="preserve"> (David </w:t>
      </w:r>
      <w:proofErr w:type="spellStart"/>
      <w:r w:rsidR="00CB3E82">
        <w:rPr>
          <w:rFonts w:ascii="Verdana" w:hAnsi="Verdana" w:cs="Cordia New"/>
          <w:bCs/>
          <w:sz w:val="18"/>
          <w:szCs w:val="18"/>
        </w:rPr>
        <w:t>Pru</w:t>
      </w:r>
      <w:r w:rsidR="009A7ACE">
        <w:rPr>
          <w:rFonts w:ascii="Verdana" w:hAnsi="Verdana" w:cs="Cordia New"/>
          <w:bCs/>
          <w:sz w:val="18"/>
          <w:szCs w:val="18"/>
        </w:rPr>
        <w:t>dík</w:t>
      </w:r>
      <w:proofErr w:type="spellEnd"/>
      <w:r w:rsidR="009A7ACE">
        <w:rPr>
          <w:rFonts w:ascii="Verdana" w:hAnsi="Verdana" w:cs="Cordia New"/>
          <w:bCs/>
          <w:sz w:val="18"/>
          <w:szCs w:val="18"/>
        </w:rPr>
        <w:t>, Markéta a Petr Veličkovi),</w:t>
      </w:r>
      <w:r w:rsidR="00CB3E82">
        <w:rPr>
          <w:rFonts w:ascii="Verdana" w:hAnsi="Verdana" w:cs="Cordia New"/>
          <w:bCs/>
          <w:sz w:val="18"/>
          <w:szCs w:val="18"/>
        </w:rPr>
        <w:t xml:space="preserve"> </w:t>
      </w:r>
      <w:hyperlink r:id="rId40" w:history="1">
        <w:r w:rsidR="00CB3E82" w:rsidRPr="00CB3E82">
          <w:rPr>
            <w:rStyle w:val="Hypertextovodkaz"/>
            <w:rFonts w:ascii="Verdana" w:hAnsi="Verdana" w:cs="Cordia New"/>
            <w:bCs/>
            <w:sz w:val="18"/>
            <w:szCs w:val="18"/>
          </w:rPr>
          <w:t>revitalizaci Parku Komenského ve Zlíně</w:t>
        </w:r>
      </w:hyperlink>
      <w:r w:rsidR="00CB3E82">
        <w:rPr>
          <w:rFonts w:ascii="Verdana" w:hAnsi="Verdana" w:cs="Cordia New"/>
          <w:bCs/>
          <w:sz w:val="18"/>
          <w:szCs w:val="18"/>
        </w:rPr>
        <w:t xml:space="preserve"> (</w:t>
      </w:r>
      <w:r w:rsidR="00CB3E82" w:rsidRPr="00CB3E82">
        <w:rPr>
          <w:rFonts w:ascii="Verdana" w:hAnsi="Verdana" w:cs="Cordia New"/>
          <w:bCs/>
          <w:sz w:val="18"/>
          <w:szCs w:val="18"/>
        </w:rPr>
        <w:t>Ateliér zahradní a krajinářské architektury</w:t>
      </w:r>
      <w:r w:rsidR="00CB3E82">
        <w:rPr>
          <w:rFonts w:ascii="Verdana" w:hAnsi="Verdana" w:cs="Cordia New"/>
          <w:bCs/>
          <w:sz w:val="18"/>
          <w:szCs w:val="18"/>
        </w:rPr>
        <w:t>)</w:t>
      </w:r>
      <w:r w:rsidR="009A7ACE">
        <w:rPr>
          <w:rFonts w:ascii="Verdana" w:hAnsi="Verdana" w:cs="Cordia New"/>
          <w:bCs/>
          <w:sz w:val="18"/>
          <w:szCs w:val="18"/>
        </w:rPr>
        <w:t xml:space="preserve">, </w:t>
      </w:r>
      <w:hyperlink r:id="rId41" w:history="1">
        <w:r w:rsidR="009A7ACE" w:rsidRPr="009A7ACE">
          <w:rPr>
            <w:rStyle w:val="Hypertextovodkaz"/>
            <w:rFonts w:ascii="Verdana" w:hAnsi="Verdana" w:cs="Cordia New"/>
            <w:bCs/>
            <w:sz w:val="18"/>
            <w:szCs w:val="18"/>
          </w:rPr>
          <w:t>Baťův institut ve Zlíně</w:t>
        </w:r>
      </w:hyperlink>
      <w:r w:rsidR="009A7ACE">
        <w:rPr>
          <w:rFonts w:ascii="Verdana" w:hAnsi="Verdana" w:cs="Cordia New"/>
          <w:bCs/>
          <w:sz w:val="18"/>
          <w:szCs w:val="18"/>
        </w:rPr>
        <w:t xml:space="preserve"> </w:t>
      </w:r>
      <w:r w:rsidR="009A7ACE" w:rsidRPr="009A7ACE">
        <w:rPr>
          <w:rFonts w:ascii="Verdana" w:hAnsi="Verdana" w:cs="Cordia New"/>
          <w:bCs/>
          <w:sz w:val="18"/>
          <w:szCs w:val="18"/>
        </w:rPr>
        <w:t xml:space="preserve">(CITY WORK), </w:t>
      </w:r>
      <w:hyperlink r:id="rId42" w:history="1">
        <w:r w:rsidR="009A7ACE" w:rsidRPr="009A7ACE">
          <w:rPr>
            <w:rStyle w:val="Hypertextovodkaz"/>
            <w:rFonts w:ascii="Verdana" w:hAnsi="Verdana" w:cs="Cordia New"/>
            <w:bCs/>
            <w:sz w:val="18"/>
            <w:szCs w:val="18"/>
          </w:rPr>
          <w:t>revitalizaci Bastionu u Božích muk v Praze</w:t>
        </w:r>
      </w:hyperlink>
      <w:r w:rsidR="009A7ACE" w:rsidRPr="009A7ACE">
        <w:rPr>
          <w:rFonts w:ascii="Verdana" w:hAnsi="Verdana" w:cs="Cordia New"/>
          <w:bCs/>
          <w:sz w:val="18"/>
          <w:szCs w:val="18"/>
        </w:rPr>
        <w:t xml:space="preserve"> (MCA atelier), </w:t>
      </w:r>
      <w:hyperlink r:id="rId43" w:history="1">
        <w:r w:rsidR="009A7ACE" w:rsidRPr="009A7ACE">
          <w:rPr>
            <w:rStyle w:val="Hypertextovodkaz"/>
            <w:rFonts w:ascii="Verdana" w:hAnsi="Verdana" w:cs="Cordia New"/>
            <w:bCs/>
            <w:sz w:val="18"/>
            <w:szCs w:val="18"/>
          </w:rPr>
          <w:t>Trojský most v Praze</w:t>
        </w:r>
      </w:hyperlink>
      <w:r w:rsidR="009A7ACE" w:rsidRPr="009A7ACE">
        <w:rPr>
          <w:rFonts w:ascii="Verdana" w:hAnsi="Verdana" w:cs="Cordia New"/>
          <w:bCs/>
          <w:sz w:val="18"/>
          <w:szCs w:val="18"/>
        </w:rPr>
        <w:t xml:space="preserve"> (koucky-arch.cz, Mott MacDonald CZ) a </w:t>
      </w:r>
      <w:hyperlink r:id="rId44" w:history="1">
        <w:r w:rsidR="009A7ACE" w:rsidRPr="009A7ACE">
          <w:rPr>
            <w:rStyle w:val="Hypertextovodkaz"/>
            <w:rFonts w:ascii="Verdana" w:hAnsi="Verdana" w:cs="Cordia New"/>
            <w:bCs/>
            <w:sz w:val="18"/>
            <w:szCs w:val="18"/>
          </w:rPr>
          <w:t>Tyršův most v Přerově</w:t>
        </w:r>
      </w:hyperlink>
      <w:r w:rsidR="009A7ACE" w:rsidRPr="009A7ACE">
        <w:rPr>
          <w:rFonts w:ascii="Verdana" w:hAnsi="Verdana" w:cs="Cordia New"/>
          <w:bCs/>
          <w:sz w:val="18"/>
          <w:szCs w:val="18"/>
        </w:rPr>
        <w:t xml:space="preserve"> (Šrámková architekti).</w:t>
      </w:r>
    </w:p>
    <w:p w14:paraId="5D924BA4" w14:textId="77777777" w:rsidR="00212C0D" w:rsidRDefault="00212C0D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106B385D" w14:textId="34741292" w:rsidR="008D6404" w:rsidRDefault="000C04F9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Děl</w:t>
      </w:r>
      <w:r w:rsidR="005238B2">
        <w:rPr>
          <w:rFonts w:ascii="Verdana" w:hAnsi="Verdana" w:cs="Cordia New"/>
          <w:bCs/>
          <w:sz w:val="18"/>
          <w:szCs w:val="18"/>
        </w:rPr>
        <w:t>, která se věnují veřejnému prostoru</w:t>
      </w:r>
      <w:r>
        <w:rPr>
          <w:rFonts w:ascii="Verdana" w:hAnsi="Verdana" w:cs="Cordia New"/>
          <w:bCs/>
          <w:sz w:val="18"/>
          <w:szCs w:val="18"/>
        </w:rPr>
        <w:t>,</w:t>
      </w:r>
      <w:r w:rsidR="00446A1C">
        <w:rPr>
          <w:rFonts w:ascii="Verdana" w:hAnsi="Verdana" w:cs="Cordia New"/>
          <w:bCs/>
          <w:sz w:val="18"/>
          <w:szCs w:val="18"/>
        </w:rPr>
        <w:t xml:space="preserve"> </w:t>
      </w:r>
      <w:r w:rsidR="00313A56">
        <w:rPr>
          <w:rFonts w:ascii="Verdana" w:hAnsi="Verdana" w:cs="Cordia New"/>
          <w:bCs/>
          <w:sz w:val="18"/>
          <w:szCs w:val="18"/>
        </w:rPr>
        <w:t>je celkem patnáct. Jde</w:t>
      </w:r>
      <w:r>
        <w:rPr>
          <w:rFonts w:ascii="Verdana" w:hAnsi="Verdana" w:cs="Cordia New"/>
          <w:bCs/>
          <w:sz w:val="18"/>
          <w:szCs w:val="18"/>
        </w:rPr>
        <w:t xml:space="preserve"> o náměstí, </w:t>
      </w:r>
      <w:r w:rsidR="00B7278B" w:rsidRPr="00036C22">
        <w:rPr>
          <w:rFonts w:ascii="Verdana" w:hAnsi="Verdana" w:cs="Cordia New"/>
          <w:bCs/>
          <w:sz w:val="18"/>
          <w:szCs w:val="18"/>
        </w:rPr>
        <w:t xml:space="preserve">řešení </w:t>
      </w:r>
      <w:proofErr w:type="spellStart"/>
      <w:r w:rsidR="00B7278B" w:rsidRPr="00036C22">
        <w:rPr>
          <w:rFonts w:ascii="Verdana" w:hAnsi="Verdana" w:cs="Cordia New"/>
          <w:bCs/>
          <w:sz w:val="18"/>
          <w:szCs w:val="18"/>
        </w:rPr>
        <w:t>pře</w:t>
      </w:r>
      <w:r w:rsidR="00B7278B">
        <w:rPr>
          <w:rFonts w:ascii="Verdana" w:hAnsi="Verdana" w:cs="Cordia New"/>
          <w:bCs/>
          <w:sz w:val="18"/>
          <w:szCs w:val="18"/>
        </w:rPr>
        <w:t>d</w:t>
      </w:r>
      <w:r w:rsidR="00B7278B" w:rsidRPr="00036C22">
        <w:rPr>
          <w:rFonts w:ascii="Verdana" w:hAnsi="Verdana" w:cs="Cordia New"/>
          <w:bCs/>
          <w:sz w:val="18"/>
          <w:szCs w:val="18"/>
        </w:rPr>
        <w:t>prostorů</w:t>
      </w:r>
      <w:proofErr w:type="spellEnd"/>
      <w:r w:rsidR="00B7278B" w:rsidRPr="00036C22">
        <w:rPr>
          <w:rFonts w:ascii="Verdana" w:hAnsi="Verdana" w:cs="Cordia New"/>
          <w:bCs/>
          <w:sz w:val="18"/>
          <w:szCs w:val="18"/>
        </w:rPr>
        <w:t xml:space="preserve"> </w:t>
      </w:r>
      <w:r w:rsidR="008D6404">
        <w:rPr>
          <w:rFonts w:ascii="Verdana" w:hAnsi="Verdana" w:cs="Cordia New"/>
          <w:bCs/>
          <w:sz w:val="18"/>
          <w:szCs w:val="18"/>
        </w:rPr>
        <w:t>či zcela drobné projekty</w:t>
      </w:r>
      <w:r>
        <w:rPr>
          <w:rFonts w:ascii="Verdana" w:hAnsi="Verdana" w:cs="Cordia New"/>
          <w:bCs/>
          <w:sz w:val="18"/>
          <w:szCs w:val="18"/>
        </w:rPr>
        <w:t>. Do ČCA</w:t>
      </w:r>
      <w:r w:rsidR="00CB3E82">
        <w:rPr>
          <w:rFonts w:ascii="Verdana" w:hAnsi="Verdana" w:cs="Cordia New"/>
          <w:bCs/>
          <w:sz w:val="18"/>
          <w:szCs w:val="18"/>
        </w:rPr>
        <w:t xml:space="preserve"> se přihlásily pouze</w:t>
      </w:r>
      <w:r>
        <w:rPr>
          <w:rFonts w:ascii="Verdana" w:hAnsi="Verdana" w:cs="Cordia New"/>
          <w:bCs/>
          <w:sz w:val="18"/>
          <w:szCs w:val="18"/>
        </w:rPr>
        <w:t xml:space="preserve"> čtyři</w:t>
      </w:r>
      <w:r w:rsidR="00036C22" w:rsidRPr="00036C22">
        <w:rPr>
          <w:rFonts w:ascii="Verdana" w:hAnsi="Verdana" w:cs="Cordia New"/>
          <w:bCs/>
          <w:sz w:val="18"/>
          <w:szCs w:val="18"/>
        </w:rPr>
        <w:t xml:space="preserve"> </w:t>
      </w:r>
      <w:r w:rsidR="00036C22" w:rsidRPr="0094033A">
        <w:rPr>
          <w:rFonts w:ascii="Verdana" w:hAnsi="Verdana" w:cs="Cordia New"/>
          <w:bCs/>
          <w:sz w:val="18"/>
          <w:szCs w:val="18"/>
        </w:rPr>
        <w:t>památníky</w:t>
      </w:r>
      <w:r w:rsidR="00036C22" w:rsidRPr="00036C22">
        <w:rPr>
          <w:rFonts w:ascii="Verdana" w:hAnsi="Verdana" w:cs="Cordia New"/>
          <w:bCs/>
          <w:sz w:val="18"/>
          <w:szCs w:val="18"/>
        </w:rPr>
        <w:t xml:space="preserve">, </w:t>
      </w:r>
      <w:r>
        <w:rPr>
          <w:rFonts w:ascii="Verdana" w:hAnsi="Verdana" w:cs="Cordia New"/>
          <w:bCs/>
          <w:sz w:val="18"/>
          <w:szCs w:val="18"/>
        </w:rPr>
        <w:t xml:space="preserve">přičemž se </w:t>
      </w:r>
      <w:r w:rsidR="00036C22" w:rsidRPr="00036C22">
        <w:rPr>
          <w:rFonts w:ascii="Verdana" w:hAnsi="Verdana" w:cs="Cordia New"/>
          <w:bCs/>
          <w:sz w:val="18"/>
          <w:szCs w:val="18"/>
        </w:rPr>
        <w:t xml:space="preserve">do užšího výběru žádný z nich </w:t>
      </w:r>
      <w:r>
        <w:rPr>
          <w:rFonts w:ascii="Verdana" w:hAnsi="Verdana" w:cs="Cordia New"/>
          <w:bCs/>
          <w:sz w:val="18"/>
          <w:szCs w:val="18"/>
        </w:rPr>
        <w:t xml:space="preserve">nedostal. </w:t>
      </w:r>
      <w:r w:rsidR="008D6404">
        <w:rPr>
          <w:rFonts w:ascii="Verdana" w:hAnsi="Verdana" w:cs="Cordia New"/>
          <w:bCs/>
          <w:sz w:val="18"/>
          <w:szCs w:val="18"/>
        </w:rPr>
        <w:t xml:space="preserve">Společností přitom aktuálně hýbají debaty o určitém procentu z veřejných investic, kterým by se stát musel zavázat k podpoře výtvarného umění ve veřejném prostoru. </w:t>
      </w:r>
    </w:p>
    <w:p w14:paraId="63F93C42" w14:textId="77777777" w:rsidR="00313A56" w:rsidRDefault="00313A56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53666A1A" w14:textId="79748730" w:rsidR="0094033A" w:rsidRPr="00212C0D" w:rsidRDefault="008D6404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Do </w:t>
      </w:r>
      <w:r w:rsidR="00313A56">
        <w:rPr>
          <w:rFonts w:ascii="Verdana" w:hAnsi="Verdana" w:cs="Cordia New"/>
          <w:bCs/>
          <w:sz w:val="18"/>
          <w:szCs w:val="18"/>
        </w:rPr>
        <w:t>soutěže byly</w:t>
      </w:r>
      <w:r w:rsidRPr="00036C22">
        <w:rPr>
          <w:rFonts w:ascii="Verdana" w:hAnsi="Verdana" w:cs="Cordia New"/>
          <w:bCs/>
          <w:sz w:val="18"/>
          <w:szCs w:val="18"/>
        </w:rPr>
        <w:t xml:space="preserve"> </w:t>
      </w:r>
      <w:r>
        <w:rPr>
          <w:rFonts w:ascii="Verdana" w:hAnsi="Verdana" w:cs="Cordia New"/>
          <w:bCs/>
          <w:sz w:val="18"/>
          <w:szCs w:val="18"/>
        </w:rPr>
        <w:t>přihlá</w:t>
      </w:r>
      <w:r w:rsidR="00313A56">
        <w:rPr>
          <w:rFonts w:ascii="Verdana" w:hAnsi="Verdana" w:cs="Cordia New"/>
          <w:bCs/>
          <w:sz w:val="18"/>
          <w:szCs w:val="18"/>
        </w:rPr>
        <w:t xml:space="preserve">šeny </w:t>
      </w:r>
      <w:r w:rsidRPr="00B53C25">
        <w:rPr>
          <w:rFonts w:ascii="Verdana" w:hAnsi="Verdana" w:cs="Cordia New"/>
          <w:b/>
          <w:bCs/>
          <w:sz w:val="18"/>
          <w:szCs w:val="18"/>
        </w:rPr>
        <w:t>dva mosty</w:t>
      </w:r>
      <w:r w:rsidR="00B53C25">
        <w:rPr>
          <w:rFonts w:ascii="Verdana" w:hAnsi="Verdana" w:cs="Cordia New"/>
          <w:bCs/>
          <w:sz w:val="18"/>
          <w:szCs w:val="18"/>
        </w:rPr>
        <w:t xml:space="preserve"> (</w:t>
      </w:r>
      <w:hyperlink r:id="rId45" w:history="1">
        <w:r w:rsidR="00B53C25" w:rsidRPr="00B53C25">
          <w:rPr>
            <w:rStyle w:val="Hypertextovodkaz"/>
            <w:rFonts w:ascii="Verdana" w:hAnsi="Verdana" w:cs="Cordia New"/>
            <w:bCs/>
            <w:sz w:val="18"/>
            <w:szCs w:val="18"/>
          </w:rPr>
          <w:t>Trojský most v Praze</w:t>
        </w:r>
      </w:hyperlink>
      <w:r w:rsidR="00B53C25">
        <w:rPr>
          <w:rFonts w:ascii="Verdana" w:hAnsi="Verdana" w:cs="Cordia New"/>
          <w:bCs/>
          <w:sz w:val="18"/>
          <w:szCs w:val="18"/>
        </w:rPr>
        <w:t xml:space="preserve"> / koucky-arch.cz, </w:t>
      </w:r>
      <w:r w:rsidR="00B53C25" w:rsidRPr="00B53C25">
        <w:rPr>
          <w:rFonts w:ascii="Verdana" w:hAnsi="Verdana" w:cs="Cordia New"/>
          <w:bCs/>
          <w:sz w:val="18"/>
          <w:szCs w:val="18"/>
        </w:rPr>
        <w:t>Mott MacDonald CZ</w:t>
      </w:r>
      <w:r w:rsidR="00B53C25">
        <w:rPr>
          <w:rFonts w:ascii="Verdana" w:hAnsi="Verdana" w:cs="Cordia New"/>
          <w:bCs/>
          <w:sz w:val="18"/>
          <w:szCs w:val="18"/>
        </w:rPr>
        <w:t xml:space="preserve"> a </w:t>
      </w:r>
      <w:hyperlink r:id="rId46" w:history="1">
        <w:r w:rsidR="00B53C25" w:rsidRPr="00B53C25">
          <w:rPr>
            <w:rStyle w:val="Hypertextovodkaz"/>
            <w:rFonts w:ascii="Verdana" w:hAnsi="Verdana" w:cs="Cordia New"/>
            <w:bCs/>
            <w:sz w:val="18"/>
            <w:szCs w:val="18"/>
          </w:rPr>
          <w:t>Tyršův most v Přerově</w:t>
        </w:r>
      </w:hyperlink>
      <w:r w:rsidR="00B53C25">
        <w:rPr>
          <w:rFonts w:ascii="Verdana" w:hAnsi="Verdana" w:cs="Cordia New"/>
          <w:bCs/>
          <w:sz w:val="18"/>
          <w:szCs w:val="18"/>
        </w:rPr>
        <w:t xml:space="preserve"> / Šrámková architekti)</w:t>
      </w:r>
      <w:r>
        <w:rPr>
          <w:rFonts w:ascii="Verdana" w:hAnsi="Verdana" w:cs="Cordia New"/>
          <w:bCs/>
          <w:sz w:val="18"/>
          <w:szCs w:val="18"/>
        </w:rPr>
        <w:t>. N</w:t>
      </w:r>
      <w:r w:rsidR="00313A56">
        <w:rPr>
          <w:rFonts w:ascii="Verdana" w:hAnsi="Verdana" w:cs="Cordia New"/>
          <w:bCs/>
          <w:sz w:val="18"/>
          <w:szCs w:val="18"/>
        </w:rPr>
        <w:t>ení to sice mnoho, ale oba porota shledala natolik zajímavými</w:t>
      </w:r>
      <w:r>
        <w:rPr>
          <w:rFonts w:ascii="Verdana" w:hAnsi="Verdana" w:cs="Cordia New"/>
          <w:bCs/>
          <w:sz w:val="18"/>
          <w:szCs w:val="18"/>
        </w:rPr>
        <w:t xml:space="preserve">, že je vybrala mezi nominovaná díla. </w:t>
      </w:r>
      <w:r w:rsidR="00AF195E">
        <w:rPr>
          <w:rFonts w:ascii="Verdana" w:hAnsi="Verdana" w:cs="Cordia New"/>
          <w:bCs/>
          <w:sz w:val="18"/>
          <w:szCs w:val="18"/>
        </w:rPr>
        <w:t>S</w:t>
      </w:r>
      <w:r w:rsidR="00233578">
        <w:rPr>
          <w:rFonts w:ascii="Verdana" w:hAnsi="Verdana" w:cs="Cordia New"/>
          <w:bCs/>
          <w:sz w:val="18"/>
          <w:szCs w:val="18"/>
        </w:rPr>
        <w:t xml:space="preserve">pecifikem </w:t>
      </w:r>
      <w:r w:rsidR="0094033A">
        <w:rPr>
          <w:rFonts w:ascii="Verdana" w:hAnsi="Verdana" w:cs="Cordia New"/>
          <w:bCs/>
          <w:sz w:val="18"/>
          <w:szCs w:val="18"/>
        </w:rPr>
        <w:t>volby</w:t>
      </w:r>
      <w:r w:rsidR="00233578">
        <w:rPr>
          <w:rFonts w:ascii="Verdana" w:hAnsi="Verdana" w:cs="Cordia New"/>
          <w:bCs/>
          <w:sz w:val="18"/>
          <w:szCs w:val="18"/>
        </w:rPr>
        <w:t xml:space="preserve"> poroty je také to</w:t>
      </w:r>
      <w:r w:rsidR="007F2CF2">
        <w:rPr>
          <w:rFonts w:ascii="Verdana" w:hAnsi="Verdana" w:cs="Cordia New"/>
          <w:bCs/>
          <w:sz w:val="18"/>
          <w:szCs w:val="18"/>
        </w:rPr>
        <w:t xml:space="preserve">, že celých šestnáct děl se věnuje tématu </w:t>
      </w:r>
      <w:r w:rsidR="007F2CF2" w:rsidRPr="00036C22">
        <w:rPr>
          <w:rFonts w:ascii="Verdana" w:hAnsi="Verdana" w:cs="Cordia New"/>
          <w:bCs/>
          <w:sz w:val="18"/>
          <w:szCs w:val="18"/>
        </w:rPr>
        <w:t xml:space="preserve">rekonstrukce, revitalizace, obnovy či adaptace </w:t>
      </w:r>
      <w:r w:rsidR="007F2CF2">
        <w:rPr>
          <w:rFonts w:ascii="Verdana" w:hAnsi="Verdana" w:cs="Cordia New"/>
          <w:bCs/>
          <w:sz w:val="18"/>
          <w:szCs w:val="18"/>
        </w:rPr>
        <w:t xml:space="preserve">již stávajících staveb. </w:t>
      </w:r>
      <w:r w:rsidR="001142F1">
        <w:rPr>
          <w:rFonts w:ascii="Verdana" w:hAnsi="Verdana" w:cs="Cordia New"/>
          <w:bCs/>
          <w:sz w:val="18"/>
          <w:szCs w:val="18"/>
        </w:rPr>
        <w:t xml:space="preserve">Zda tento okruh porotce oslovil natolik, že se některá z těchto děl dostanou mezi finalisty, bude jasné </w:t>
      </w:r>
      <w:r w:rsidR="001142F1" w:rsidRPr="00313A56">
        <w:rPr>
          <w:rFonts w:ascii="Verdana" w:hAnsi="Verdana" w:cs="Cordia New"/>
          <w:b/>
          <w:bCs/>
          <w:sz w:val="18"/>
          <w:szCs w:val="18"/>
        </w:rPr>
        <w:t>7. listopadu</w:t>
      </w:r>
      <w:r w:rsidR="001142F1">
        <w:rPr>
          <w:rFonts w:ascii="Verdana" w:hAnsi="Verdana" w:cs="Cordia New"/>
          <w:bCs/>
          <w:sz w:val="18"/>
          <w:szCs w:val="18"/>
        </w:rPr>
        <w:t xml:space="preserve"> na </w:t>
      </w:r>
      <w:r w:rsidR="001142F1" w:rsidRPr="00313A56">
        <w:rPr>
          <w:rFonts w:ascii="Verdana" w:hAnsi="Verdana" w:cs="Cordia New"/>
          <w:b/>
          <w:bCs/>
          <w:sz w:val="18"/>
          <w:szCs w:val="18"/>
        </w:rPr>
        <w:t>slavnostním galavečeru v prostoru pro nové umění – Jatka 78</w:t>
      </w:r>
      <w:r w:rsidR="001142F1">
        <w:rPr>
          <w:rFonts w:ascii="Verdana" w:hAnsi="Verdana" w:cs="Cordia New"/>
          <w:bCs/>
          <w:sz w:val="18"/>
          <w:szCs w:val="18"/>
        </w:rPr>
        <w:t xml:space="preserve">. Na akci budou rovněž vyhlášeny výsledky </w:t>
      </w:r>
      <w:r w:rsidR="001142F1" w:rsidRPr="006844EE">
        <w:rPr>
          <w:rFonts w:ascii="Verdana" w:hAnsi="Verdana" w:cs="Cordia New"/>
          <w:b/>
          <w:bCs/>
          <w:sz w:val="18"/>
          <w:szCs w:val="18"/>
        </w:rPr>
        <w:t>výjimečného počinu</w:t>
      </w:r>
      <w:r w:rsidR="001142F1">
        <w:rPr>
          <w:rFonts w:ascii="Verdana" w:hAnsi="Verdana" w:cs="Cordia New"/>
          <w:bCs/>
          <w:sz w:val="18"/>
          <w:szCs w:val="18"/>
        </w:rPr>
        <w:t xml:space="preserve"> a </w:t>
      </w:r>
      <w:r w:rsidR="001142F1" w:rsidRPr="006844EE">
        <w:rPr>
          <w:rFonts w:ascii="Verdana" w:hAnsi="Verdana" w:cs="Cordia New"/>
          <w:b/>
          <w:bCs/>
          <w:sz w:val="18"/>
          <w:szCs w:val="18"/>
        </w:rPr>
        <w:t>mimořádné ceny</w:t>
      </w:r>
      <w:r w:rsidR="001142F1">
        <w:rPr>
          <w:rFonts w:ascii="Verdana" w:hAnsi="Verdana" w:cs="Cordia New"/>
          <w:bCs/>
          <w:sz w:val="18"/>
          <w:szCs w:val="18"/>
        </w:rPr>
        <w:t xml:space="preserve">. Úkol to bude jistě nelehký, </w:t>
      </w:r>
      <w:r w:rsidR="007728A4">
        <w:rPr>
          <w:rFonts w:ascii="Verdana" w:hAnsi="Verdana" w:cs="Cordia New"/>
          <w:bCs/>
          <w:sz w:val="18"/>
          <w:szCs w:val="18"/>
        </w:rPr>
        <w:t xml:space="preserve">s řadou děl se však </w:t>
      </w:r>
      <w:r w:rsidR="001142F1">
        <w:rPr>
          <w:rFonts w:ascii="Verdana" w:hAnsi="Verdana" w:cs="Cordia New"/>
          <w:bCs/>
          <w:sz w:val="18"/>
          <w:szCs w:val="18"/>
        </w:rPr>
        <w:t xml:space="preserve">porota </w:t>
      </w:r>
      <w:r w:rsidR="007728A4">
        <w:rPr>
          <w:rFonts w:ascii="Verdana" w:hAnsi="Verdana" w:cs="Cordia New"/>
          <w:bCs/>
          <w:sz w:val="18"/>
          <w:szCs w:val="18"/>
        </w:rPr>
        <w:t>seznámí přímo v terénu na začátku září.</w:t>
      </w:r>
      <w:r w:rsidR="001142F1">
        <w:rPr>
          <w:rFonts w:ascii="Verdana" w:hAnsi="Verdana" w:cs="Cordia New"/>
          <w:bCs/>
          <w:sz w:val="18"/>
          <w:szCs w:val="18"/>
        </w:rPr>
        <w:t xml:space="preserve"> </w:t>
      </w:r>
    </w:p>
    <w:p w14:paraId="1C0EE21C" w14:textId="77777777" w:rsidR="00073010" w:rsidRDefault="00073010" w:rsidP="00473FD6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</w:p>
    <w:p w14:paraId="02050F16" w14:textId="77777777" w:rsidR="004D0F01" w:rsidRDefault="004D0F01" w:rsidP="00473FD6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b/>
          <w:sz w:val="18"/>
          <w:szCs w:val="18"/>
        </w:rPr>
      </w:pPr>
    </w:p>
    <w:p w14:paraId="17207A57" w14:textId="77777777" w:rsidR="00EF2F13" w:rsidRPr="00EF2F13" w:rsidRDefault="00EF2F13" w:rsidP="00473FD6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b/>
          <w:i/>
          <w:color w:val="FF0000"/>
          <w:sz w:val="18"/>
          <w:szCs w:val="18"/>
        </w:rPr>
      </w:pPr>
      <w:r w:rsidRPr="00EF2F13">
        <w:rPr>
          <w:rFonts w:ascii="Verdana" w:hAnsi="Verdana" w:cs="Tahoma"/>
          <w:b/>
          <w:i/>
          <w:color w:val="FF0000"/>
          <w:sz w:val="18"/>
          <w:szCs w:val="18"/>
        </w:rPr>
        <w:t xml:space="preserve">Seznam nominovaných staveb naleznete na </w:t>
      </w:r>
      <w:hyperlink r:id="rId47" w:history="1">
        <w:r w:rsidRPr="00EF2F13">
          <w:rPr>
            <w:rStyle w:val="Hypertextovodkaz"/>
            <w:rFonts w:ascii="Verdana" w:hAnsi="Verdana" w:cs="Tahoma"/>
            <w:b/>
            <w:i/>
            <w:color w:val="FF0000"/>
            <w:sz w:val="18"/>
            <w:szCs w:val="18"/>
          </w:rPr>
          <w:t>www.ceskacenazaarchitekturu</w:t>
        </w:r>
      </w:hyperlink>
      <w:r w:rsidRPr="00EF2F13">
        <w:rPr>
          <w:rFonts w:ascii="Verdana" w:hAnsi="Verdana" w:cs="Tahoma"/>
          <w:b/>
          <w:i/>
          <w:color w:val="FF0000"/>
          <w:sz w:val="18"/>
          <w:szCs w:val="18"/>
        </w:rPr>
        <w:t xml:space="preserve">. </w:t>
      </w:r>
      <w:r w:rsidR="007728A4">
        <w:rPr>
          <w:rFonts w:ascii="Verdana" w:hAnsi="Verdana" w:cs="Tahoma"/>
          <w:b/>
          <w:i/>
          <w:color w:val="FF0000"/>
          <w:sz w:val="18"/>
          <w:szCs w:val="18"/>
        </w:rPr>
        <w:t>Ke stažení zde také najdete</w:t>
      </w:r>
      <w:r w:rsidRPr="00EF2F13">
        <w:rPr>
          <w:rFonts w:ascii="Verdana" w:hAnsi="Verdana" w:cs="Tahoma"/>
          <w:b/>
          <w:i/>
          <w:color w:val="FF0000"/>
          <w:sz w:val="18"/>
          <w:szCs w:val="18"/>
        </w:rPr>
        <w:t xml:space="preserve"> fotografie nominovaných staveb v tiskové kvalitě (sekce </w:t>
      </w:r>
      <w:proofErr w:type="spellStart"/>
      <w:r w:rsidRPr="00EF2F13">
        <w:rPr>
          <w:rFonts w:ascii="Verdana" w:hAnsi="Verdana" w:cs="Tahoma"/>
          <w:b/>
          <w:i/>
          <w:color w:val="FF0000"/>
          <w:sz w:val="18"/>
          <w:szCs w:val="18"/>
        </w:rPr>
        <w:t>Press</w:t>
      </w:r>
      <w:proofErr w:type="spellEnd"/>
      <w:r w:rsidRPr="00EF2F13">
        <w:rPr>
          <w:rFonts w:ascii="Verdana" w:hAnsi="Verdana" w:cs="Tahoma"/>
          <w:b/>
          <w:i/>
          <w:color w:val="FF0000"/>
          <w:sz w:val="18"/>
          <w:szCs w:val="18"/>
        </w:rPr>
        <w:t xml:space="preserve"> v hlavním menu).</w:t>
      </w:r>
    </w:p>
    <w:p w14:paraId="540209B0" w14:textId="77777777" w:rsidR="00EF2F13" w:rsidRDefault="00EF2F13" w:rsidP="00473FD6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b/>
          <w:sz w:val="18"/>
          <w:szCs w:val="18"/>
        </w:rPr>
      </w:pPr>
    </w:p>
    <w:p w14:paraId="51495CD8" w14:textId="77777777" w:rsidR="004D0F01" w:rsidRPr="00A66B07" w:rsidRDefault="004D0F01" w:rsidP="00473FD6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b/>
          <w:sz w:val="18"/>
          <w:szCs w:val="18"/>
        </w:rPr>
      </w:pPr>
      <w:r w:rsidRPr="00A66B07">
        <w:rPr>
          <w:rFonts w:ascii="Verdana" w:hAnsi="Verdana" w:cs="Tahoma"/>
          <w:b/>
          <w:sz w:val="18"/>
          <w:szCs w:val="18"/>
        </w:rPr>
        <w:t xml:space="preserve">DALŠÍ </w:t>
      </w:r>
      <w:r w:rsidRPr="00A66B07">
        <w:rPr>
          <w:rFonts w:ascii="Verdana" w:hAnsi="Verdana" w:cs="Tahoma"/>
          <w:b/>
          <w:sz w:val="18"/>
          <w:szCs w:val="18"/>
          <w:u w:val="single"/>
        </w:rPr>
        <w:t>INFORMACE POSKYTNE</w:t>
      </w:r>
    </w:p>
    <w:p w14:paraId="067BAD9A" w14:textId="147F08CA" w:rsidR="004D0F01" w:rsidRPr="00A66B07" w:rsidRDefault="004D0F01" w:rsidP="00473FD6">
      <w:pPr>
        <w:tabs>
          <w:tab w:val="num" w:pos="0"/>
        </w:tabs>
        <w:spacing w:line="264" w:lineRule="auto"/>
        <w:jc w:val="both"/>
        <w:rPr>
          <w:rFonts w:ascii="Verdana" w:hAnsi="Verdana"/>
          <w:sz w:val="18"/>
          <w:szCs w:val="18"/>
        </w:rPr>
      </w:pPr>
      <w:r w:rsidRPr="00A66B07">
        <w:rPr>
          <w:rFonts w:ascii="Verdana" w:hAnsi="Verdana"/>
          <w:sz w:val="18"/>
          <w:szCs w:val="18"/>
        </w:rPr>
        <w:t xml:space="preserve">Zuzana Hošková, tisková mluvčí ČKA, </w:t>
      </w:r>
      <w:hyperlink r:id="rId48" w:history="1">
        <w:r w:rsidRPr="00A66B07">
          <w:rPr>
            <w:rStyle w:val="Hypertextovodkaz"/>
            <w:rFonts w:ascii="Verdana" w:hAnsi="Verdana"/>
            <w:sz w:val="18"/>
            <w:szCs w:val="18"/>
          </w:rPr>
          <w:t>zuzana.hoskova@cka.cc</w:t>
        </w:r>
      </w:hyperlink>
      <w:r w:rsidR="0078134E">
        <w:rPr>
          <w:rFonts w:ascii="Verdana" w:hAnsi="Verdana"/>
          <w:sz w:val="18"/>
          <w:szCs w:val="18"/>
        </w:rPr>
        <w:t>, +420 608 976</w:t>
      </w:r>
      <w:r>
        <w:rPr>
          <w:rFonts w:ascii="Verdana" w:hAnsi="Verdana"/>
          <w:sz w:val="18"/>
          <w:szCs w:val="18"/>
        </w:rPr>
        <w:t> </w:t>
      </w:r>
      <w:r w:rsidR="0078134E">
        <w:rPr>
          <w:rFonts w:ascii="Verdana" w:hAnsi="Verdana"/>
          <w:sz w:val="18"/>
          <w:szCs w:val="18"/>
        </w:rPr>
        <w:t>925</w:t>
      </w:r>
    </w:p>
    <w:p w14:paraId="51BFAC55" w14:textId="77777777" w:rsidR="004D0F01" w:rsidRDefault="004D0F01" w:rsidP="00473FD6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b/>
          <w:sz w:val="18"/>
          <w:szCs w:val="18"/>
        </w:rPr>
      </w:pPr>
    </w:p>
    <w:p w14:paraId="41432C58" w14:textId="77777777" w:rsidR="004D0F01" w:rsidRPr="00A66B07" w:rsidRDefault="004D0F01" w:rsidP="00473FD6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b/>
          <w:sz w:val="18"/>
          <w:szCs w:val="18"/>
        </w:rPr>
      </w:pPr>
      <w:r w:rsidRPr="00A66B07">
        <w:rPr>
          <w:rFonts w:ascii="Verdana" w:hAnsi="Verdana" w:cs="Tahoma"/>
          <w:b/>
          <w:sz w:val="18"/>
          <w:szCs w:val="18"/>
        </w:rPr>
        <w:t xml:space="preserve">SLEDUJTE </w:t>
      </w:r>
      <w:r w:rsidRPr="00A66B07">
        <w:rPr>
          <w:rFonts w:ascii="Verdana" w:hAnsi="Verdana" w:cs="Tahoma"/>
          <w:b/>
          <w:sz w:val="18"/>
          <w:szCs w:val="18"/>
          <w:u w:val="single"/>
        </w:rPr>
        <w:t>ČKA</w:t>
      </w:r>
    </w:p>
    <w:p w14:paraId="49090249" w14:textId="77777777" w:rsidR="004D0F01" w:rsidRPr="00A66B07" w:rsidRDefault="004D0F01" w:rsidP="00473FD6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sz w:val="18"/>
          <w:szCs w:val="18"/>
        </w:rPr>
      </w:pPr>
      <w:r w:rsidRPr="00A66B07">
        <w:rPr>
          <w:rFonts w:ascii="Verdana" w:hAnsi="Verdana" w:cs="Tahoma"/>
          <w:sz w:val="18"/>
          <w:szCs w:val="18"/>
        </w:rPr>
        <w:t xml:space="preserve">Na novém portálu </w:t>
      </w:r>
      <w:hyperlink r:id="rId49" w:history="1">
        <w:r w:rsidRPr="00A66B07">
          <w:rPr>
            <w:rStyle w:val="Hypertextovodkaz"/>
            <w:rFonts w:ascii="Verdana" w:hAnsi="Verdana" w:cs="Tahoma"/>
            <w:sz w:val="18"/>
            <w:szCs w:val="18"/>
          </w:rPr>
          <w:t>www.cka.cz</w:t>
        </w:r>
      </w:hyperlink>
      <w:r w:rsidRPr="00A66B07">
        <w:rPr>
          <w:rFonts w:ascii="Verdana" w:hAnsi="Verdana" w:cs="Tahoma"/>
          <w:sz w:val="18"/>
          <w:szCs w:val="18"/>
        </w:rPr>
        <w:t xml:space="preserve"> a na </w:t>
      </w:r>
      <w:hyperlink r:id="rId50" w:history="1">
        <w:proofErr w:type="spellStart"/>
        <w:r w:rsidRPr="00A66B07">
          <w:rPr>
            <w:rStyle w:val="Hypertextovodkaz"/>
            <w:rFonts w:ascii="Verdana" w:hAnsi="Verdana" w:cs="Tahoma"/>
            <w:sz w:val="18"/>
            <w:szCs w:val="18"/>
          </w:rPr>
          <w:t>Facebook</w:t>
        </w:r>
      </w:hyperlink>
      <w:r>
        <w:rPr>
          <w:rStyle w:val="Hypertextovodkaz"/>
          <w:rFonts w:ascii="Verdana" w:hAnsi="Verdana" w:cs="Tahoma"/>
          <w:sz w:val="18"/>
          <w:szCs w:val="18"/>
        </w:rPr>
        <w:t>u</w:t>
      </w:r>
      <w:proofErr w:type="spellEnd"/>
      <w:r>
        <w:rPr>
          <w:rFonts w:ascii="Verdana" w:hAnsi="Verdana" w:cs="Tahoma"/>
          <w:sz w:val="18"/>
          <w:szCs w:val="18"/>
        </w:rPr>
        <w:t xml:space="preserve">. </w:t>
      </w:r>
    </w:p>
    <w:p w14:paraId="79A98DF2" w14:textId="77777777" w:rsidR="004D0F01" w:rsidRPr="00A66B07" w:rsidRDefault="004D0F01" w:rsidP="00473FD6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sz w:val="18"/>
          <w:szCs w:val="18"/>
        </w:rPr>
      </w:pPr>
    </w:p>
    <w:p w14:paraId="78B77E89" w14:textId="77777777" w:rsidR="004D0F01" w:rsidRPr="00A66B07" w:rsidRDefault="004D0F01" w:rsidP="00473FD6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b/>
          <w:sz w:val="18"/>
          <w:szCs w:val="18"/>
        </w:rPr>
      </w:pPr>
      <w:r w:rsidRPr="00A66B07">
        <w:rPr>
          <w:rFonts w:ascii="Verdana" w:hAnsi="Verdana" w:cs="Tahoma"/>
          <w:b/>
          <w:sz w:val="18"/>
          <w:szCs w:val="18"/>
        </w:rPr>
        <w:t xml:space="preserve">O ČESKÉ KOMOŘE </w:t>
      </w:r>
      <w:r w:rsidRPr="00A66B07">
        <w:rPr>
          <w:rFonts w:ascii="Verdana" w:hAnsi="Verdana" w:cs="Tahoma"/>
          <w:b/>
          <w:sz w:val="18"/>
          <w:szCs w:val="18"/>
          <w:u w:val="single"/>
        </w:rPr>
        <w:t>ARCHITEKTŮ</w:t>
      </w:r>
    </w:p>
    <w:p w14:paraId="327E5744" w14:textId="77777777" w:rsidR="004D0F01" w:rsidRPr="00A66B07" w:rsidRDefault="004D0F01" w:rsidP="00473FD6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sz w:val="18"/>
          <w:szCs w:val="18"/>
        </w:rPr>
      </w:pPr>
      <w:r w:rsidRPr="00A66B07">
        <w:rPr>
          <w:rFonts w:ascii="Verdana" w:hAnsi="Verdana" w:cs="Tahoma"/>
          <w:sz w:val="18"/>
          <w:szCs w:val="18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a techniků činných ve výstavbě. ČKA nese odpovědnost za profesionální, odborný a etický výkon profese architektů v ČR. Od </w:t>
      </w:r>
      <w:r>
        <w:rPr>
          <w:rFonts w:ascii="Verdana" w:hAnsi="Verdana" w:cs="Tahoma"/>
          <w:sz w:val="18"/>
          <w:szCs w:val="18"/>
        </w:rPr>
        <w:t>začátku roku 2015</w:t>
      </w:r>
      <w:r w:rsidRPr="00A66B07">
        <w:rPr>
          <w:rFonts w:ascii="Verdana" w:hAnsi="Verdana" w:cs="Tahoma"/>
          <w:sz w:val="18"/>
          <w:szCs w:val="18"/>
        </w:rPr>
        <w:t xml:space="preserve"> je Komora oficiálním připomínkovým místem pro zákony, právní úpravy a předpisy, které se týkají profese architekta. </w:t>
      </w:r>
    </w:p>
    <w:p w14:paraId="33E68B2B" w14:textId="77777777" w:rsidR="004D0F01" w:rsidRDefault="004D0F01" w:rsidP="00473FD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</w:rPr>
      </w:pPr>
    </w:p>
    <w:p w14:paraId="2E75C4B1" w14:textId="77777777" w:rsidR="004D0F01" w:rsidRPr="00A66B07" w:rsidRDefault="004D0F01" w:rsidP="00473FD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</w:rPr>
      </w:pPr>
    </w:p>
    <w:p w14:paraId="77078C7E" w14:textId="77777777" w:rsidR="004D0F01" w:rsidRPr="00CA44F4" w:rsidRDefault="004D0F01" w:rsidP="00473FD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51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52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14:paraId="77A5C7F0" w14:textId="77777777" w:rsidR="004D0F01" w:rsidRDefault="004D0F01" w:rsidP="00473FD6">
      <w:pPr>
        <w:spacing w:line="264" w:lineRule="auto"/>
        <w:jc w:val="both"/>
        <w:rPr>
          <w:rFonts w:ascii="Verdana" w:hAnsi="Verdana"/>
          <w:sz w:val="18"/>
          <w:szCs w:val="18"/>
        </w:rPr>
      </w:pPr>
    </w:p>
    <w:p w14:paraId="2DF4404B" w14:textId="2A4246F8" w:rsidR="004D0F01" w:rsidRPr="001725C3" w:rsidRDefault="004D0F01" w:rsidP="00473FD6">
      <w:pPr>
        <w:spacing w:line="264" w:lineRule="auto"/>
        <w:jc w:val="both"/>
        <w:rPr>
          <w:rFonts w:ascii="Verdana" w:hAnsi="Verdana" w:cs="Cordia New"/>
          <w:bCs/>
          <w:sz w:val="18"/>
          <w:szCs w:val="18"/>
        </w:rPr>
      </w:pPr>
    </w:p>
    <w:sectPr w:rsidR="004D0F01" w:rsidRPr="001725C3" w:rsidSect="009760AD">
      <w:headerReference w:type="default" r:id="rId53"/>
      <w:footerReference w:type="even" r:id="rId54"/>
      <w:footerReference w:type="default" r:id="rId55"/>
      <w:footnotePr>
        <w:numStart w:val="66"/>
      </w:footnotePr>
      <w:pgSz w:w="11906" w:h="16838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245D5" w14:textId="77777777" w:rsidR="00D45F50" w:rsidRDefault="00D45F50">
      <w:r>
        <w:separator/>
      </w:r>
    </w:p>
  </w:endnote>
  <w:endnote w:type="continuationSeparator" w:id="0">
    <w:p w14:paraId="43857998" w14:textId="77777777" w:rsidR="00D45F50" w:rsidRDefault="00D4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0BEE" w14:textId="77777777" w:rsidR="00B771E5" w:rsidRDefault="006D2B60" w:rsidP="00FC69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771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49634E" w14:textId="77777777" w:rsidR="00B771E5" w:rsidRDefault="00B771E5" w:rsidP="00046CA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E97C" w14:textId="77777777" w:rsidR="00B771E5" w:rsidRPr="00B4256A" w:rsidRDefault="006D2B60" w:rsidP="00B4256A">
    <w:pPr>
      <w:pStyle w:val="Zpat"/>
      <w:framePr w:wrap="around" w:vAnchor="text" w:hAnchor="margin" w:xAlign="right" w:y="1"/>
      <w:jc w:val="center"/>
      <w:rPr>
        <w:rStyle w:val="slostrnky"/>
        <w:rFonts w:ascii="Verdana" w:hAnsi="Verdana"/>
        <w:sz w:val="16"/>
      </w:rPr>
    </w:pPr>
    <w:r w:rsidRPr="00B4256A">
      <w:rPr>
        <w:rStyle w:val="slostrnky"/>
        <w:rFonts w:ascii="Verdana" w:hAnsi="Verdana"/>
        <w:sz w:val="16"/>
      </w:rPr>
      <w:fldChar w:fldCharType="begin"/>
    </w:r>
    <w:r w:rsidR="00B771E5" w:rsidRPr="00B4256A">
      <w:rPr>
        <w:rStyle w:val="slostrnky"/>
        <w:rFonts w:ascii="Verdana" w:hAnsi="Verdana"/>
        <w:sz w:val="16"/>
      </w:rPr>
      <w:instrText xml:space="preserve">PAGE  </w:instrText>
    </w:r>
    <w:r w:rsidRPr="00B4256A">
      <w:rPr>
        <w:rStyle w:val="slostrnky"/>
        <w:rFonts w:ascii="Verdana" w:hAnsi="Verdana"/>
        <w:sz w:val="16"/>
      </w:rPr>
      <w:fldChar w:fldCharType="separate"/>
    </w:r>
    <w:r w:rsidR="00D0388E">
      <w:rPr>
        <w:rStyle w:val="slostrnky"/>
        <w:rFonts w:ascii="Verdana" w:hAnsi="Verdana"/>
        <w:noProof/>
        <w:sz w:val="16"/>
      </w:rPr>
      <w:t>3</w:t>
    </w:r>
    <w:r w:rsidRPr="00B4256A">
      <w:rPr>
        <w:rStyle w:val="slostrnky"/>
        <w:rFonts w:ascii="Verdana" w:hAnsi="Verdana"/>
        <w:sz w:val="16"/>
      </w:rPr>
      <w:fldChar w:fldCharType="end"/>
    </w:r>
  </w:p>
  <w:p w14:paraId="3915F9BD" w14:textId="77777777" w:rsidR="00B771E5" w:rsidRDefault="00B771E5" w:rsidP="00046CA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4607" w14:textId="77777777" w:rsidR="00D45F50" w:rsidRDefault="00D45F50">
      <w:r>
        <w:separator/>
      </w:r>
    </w:p>
  </w:footnote>
  <w:footnote w:type="continuationSeparator" w:id="0">
    <w:p w14:paraId="214FA3E9" w14:textId="77777777" w:rsidR="00D45F50" w:rsidRDefault="00D4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A7FE" w14:textId="77777777" w:rsidR="004D0F01" w:rsidRDefault="0096208B">
    <w:pPr>
      <w:pStyle w:val="Zhlav"/>
    </w:pPr>
    <w:r w:rsidRPr="0096208B">
      <w:rPr>
        <w:noProof/>
      </w:rPr>
      <w:drawing>
        <wp:anchor distT="0" distB="0" distL="114300" distR="114300" simplePos="0" relativeHeight="251658240" behindDoc="0" locked="0" layoutInCell="1" allowOverlap="1" wp14:anchorId="3C34A045" wp14:editId="49F5443E">
          <wp:simplePos x="0" y="0"/>
          <wp:positionH relativeFrom="margin">
            <wp:posOffset>-635</wp:posOffset>
          </wp:positionH>
          <wp:positionV relativeFrom="paragraph">
            <wp:posOffset>-193828</wp:posOffset>
          </wp:positionV>
          <wp:extent cx="5939790" cy="508000"/>
          <wp:effectExtent l="0" t="0" r="3810" b="6350"/>
          <wp:wrapSquare wrapText="bothSides"/>
          <wp:docPr id="3" name="Obrázek 3" descr="M:\users\Zuzana_Hošková\Cena za architeturu\logo a vizuály\Logo CCA ces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users\Zuzana_Hošková\Cena za architeturu\logo a vizuály\Logo CCA cest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Start w:val="6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E"/>
    <w:rsid w:val="00000252"/>
    <w:rsid w:val="00000629"/>
    <w:rsid w:val="000006B6"/>
    <w:rsid w:val="0000257B"/>
    <w:rsid w:val="00003E7B"/>
    <w:rsid w:val="00004AA6"/>
    <w:rsid w:val="00005EE2"/>
    <w:rsid w:val="0000797B"/>
    <w:rsid w:val="00011139"/>
    <w:rsid w:val="0001184F"/>
    <w:rsid w:val="00012D29"/>
    <w:rsid w:val="00012FEE"/>
    <w:rsid w:val="00013733"/>
    <w:rsid w:val="00013879"/>
    <w:rsid w:val="00014F74"/>
    <w:rsid w:val="00015D1E"/>
    <w:rsid w:val="00016AF3"/>
    <w:rsid w:val="00020F43"/>
    <w:rsid w:val="0002306E"/>
    <w:rsid w:val="00023606"/>
    <w:rsid w:val="00023A25"/>
    <w:rsid w:val="000245B5"/>
    <w:rsid w:val="00025034"/>
    <w:rsid w:val="00025177"/>
    <w:rsid w:val="000254C8"/>
    <w:rsid w:val="000254D9"/>
    <w:rsid w:val="0002582B"/>
    <w:rsid w:val="00025DDB"/>
    <w:rsid w:val="00026758"/>
    <w:rsid w:val="00026811"/>
    <w:rsid w:val="000272D4"/>
    <w:rsid w:val="000272F2"/>
    <w:rsid w:val="000274BD"/>
    <w:rsid w:val="0002777C"/>
    <w:rsid w:val="00027AEA"/>
    <w:rsid w:val="0003031E"/>
    <w:rsid w:val="000307A0"/>
    <w:rsid w:val="00030A82"/>
    <w:rsid w:val="00031EB6"/>
    <w:rsid w:val="00032657"/>
    <w:rsid w:val="000334EA"/>
    <w:rsid w:val="00034AB1"/>
    <w:rsid w:val="000354D3"/>
    <w:rsid w:val="00036C22"/>
    <w:rsid w:val="0003733F"/>
    <w:rsid w:val="000377EB"/>
    <w:rsid w:val="00037BDD"/>
    <w:rsid w:val="00042B21"/>
    <w:rsid w:val="00043FAC"/>
    <w:rsid w:val="000440A9"/>
    <w:rsid w:val="00046524"/>
    <w:rsid w:val="00046CA7"/>
    <w:rsid w:val="00046DB5"/>
    <w:rsid w:val="00047135"/>
    <w:rsid w:val="00047B99"/>
    <w:rsid w:val="00047BB0"/>
    <w:rsid w:val="00050509"/>
    <w:rsid w:val="00050861"/>
    <w:rsid w:val="00052904"/>
    <w:rsid w:val="00053887"/>
    <w:rsid w:val="00053B1E"/>
    <w:rsid w:val="00053FDB"/>
    <w:rsid w:val="000554A6"/>
    <w:rsid w:val="000559FB"/>
    <w:rsid w:val="00055CF5"/>
    <w:rsid w:val="0005682A"/>
    <w:rsid w:val="000603F7"/>
    <w:rsid w:val="00062570"/>
    <w:rsid w:val="000627E2"/>
    <w:rsid w:val="00064DD5"/>
    <w:rsid w:val="000652D6"/>
    <w:rsid w:val="00065463"/>
    <w:rsid w:val="000675BD"/>
    <w:rsid w:val="00067649"/>
    <w:rsid w:val="00073010"/>
    <w:rsid w:val="000730B8"/>
    <w:rsid w:val="0007334E"/>
    <w:rsid w:val="000749DC"/>
    <w:rsid w:val="00074BFF"/>
    <w:rsid w:val="00076BEC"/>
    <w:rsid w:val="000772A0"/>
    <w:rsid w:val="000776B4"/>
    <w:rsid w:val="00077A18"/>
    <w:rsid w:val="00077C91"/>
    <w:rsid w:val="00077FEC"/>
    <w:rsid w:val="00080471"/>
    <w:rsid w:val="000804C0"/>
    <w:rsid w:val="000805A7"/>
    <w:rsid w:val="00080B98"/>
    <w:rsid w:val="00081E7E"/>
    <w:rsid w:val="00082593"/>
    <w:rsid w:val="0008571A"/>
    <w:rsid w:val="00085AFE"/>
    <w:rsid w:val="00086032"/>
    <w:rsid w:val="0008709B"/>
    <w:rsid w:val="00087B3F"/>
    <w:rsid w:val="00087CC1"/>
    <w:rsid w:val="00090096"/>
    <w:rsid w:val="00090567"/>
    <w:rsid w:val="000905E7"/>
    <w:rsid w:val="00090FC8"/>
    <w:rsid w:val="0009320D"/>
    <w:rsid w:val="00095172"/>
    <w:rsid w:val="00095316"/>
    <w:rsid w:val="000962CF"/>
    <w:rsid w:val="00097756"/>
    <w:rsid w:val="00097F11"/>
    <w:rsid w:val="000A007E"/>
    <w:rsid w:val="000A0A3A"/>
    <w:rsid w:val="000A0F06"/>
    <w:rsid w:val="000A12C1"/>
    <w:rsid w:val="000A2422"/>
    <w:rsid w:val="000A4730"/>
    <w:rsid w:val="000A4941"/>
    <w:rsid w:val="000A529A"/>
    <w:rsid w:val="000A712D"/>
    <w:rsid w:val="000B0DFE"/>
    <w:rsid w:val="000B20AF"/>
    <w:rsid w:val="000B38DE"/>
    <w:rsid w:val="000B3DE8"/>
    <w:rsid w:val="000B603B"/>
    <w:rsid w:val="000B73C9"/>
    <w:rsid w:val="000C01BC"/>
    <w:rsid w:val="000C0355"/>
    <w:rsid w:val="000C04F9"/>
    <w:rsid w:val="000C0D1D"/>
    <w:rsid w:val="000C1853"/>
    <w:rsid w:val="000C3D55"/>
    <w:rsid w:val="000C4840"/>
    <w:rsid w:val="000C4CF4"/>
    <w:rsid w:val="000C52F0"/>
    <w:rsid w:val="000C5629"/>
    <w:rsid w:val="000C574B"/>
    <w:rsid w:val="000C5C29"/>
    <w:rsid w:val="000C5D4E"/>
    <w:rsid w:val="000C6A95"/>
    <w:rsid w:val="000C74EE"/>
    <w:rsid w:val="000C770A"/>
    <w:rsid w:val="000D082C"/>
    <w:rsid w:val="000D0F72"/>
    <w:rsid w:val="000D275D"/>
    <w:rsid w:val="000D2840"/>
    <w:rsid w:val="000D37E6"/>
    <w:rsid w:val="000D37FC"/>
    <w:rsid w:val="000D3FAE"/>
    <w:rsid w:val="000D4CF6"/>
    <w:rsid w:val="000D5C6F"/>
    <w:rsid w:val="000E11D2"/>
    <w:rsid w:val="000E2B7A"/>
    <w:rsid w:val="000E35A9"/>
    <w:rsid w:val="000E5883"/>
    <w:rsid w:val="000E5FAB"/>
    <w:rsid w:val="000E7E13"/>
    <w:rsid w:val="000F11BA"/>
    <w:rsid w:val="000F17D6"/>
    <w:rsid w:val="000F1E67"/>
    <w:rsid w:val="000F3331"/>
    <w:rsid w:val="000F3562"/>
    <w:rsid w:val="000F3D44"/>
    <w:rsid w:val="000F4A39"/>
    <w:rsid w:val="000F53F8"/>
    <w:rsid w:val="000F5586"/>
    <w:rsid w:val="000F5C29"/>
    <w:rsid w:val="000F5F20"/>
    <w:rsid w:val="000F691B"/>
    <w:rsid w:val="000F6966"/>
    <w:rsid w:val="000F6D11"/>
    <w:rsid w:val="000F75FE"/>
    <w:rsid w:val="000F7C32"/>
    <w:rsid w:val="00100944"/>
    <w:rsid w:val="00101873"/>
    <w:rsid w:val="00101D94"/>
    <w:rsid w:val="0010217C"/>
    <w:rsid w:val="00102314"/>
    <w:rsid w:val="00102844"/>
    <w:rsid w:val="00102F22"/>
    <w:rsid w:val="00102F97"/>
    <w:rsid w:val="001038D3"/>
    <w:rsid w:val="0010463C"/>
    <w:rsid w:val="0010497A"/>
    <w:rsid w:val="00104C5B"/>
    <w:rsid w:val="001054AF"/>
    <w:rsid w:val="00106AE3"/>
    <w:rsid w:val="00107A89"/>
    <w:rsid w:val="00112757"/>
    <w:rsid w:val="00112A55"/>
    <w:rsid w:val="00113357"/>
    <w:rsid w:val="00113558"/>
    <w:rsid w:val="00113C22"/>
    <w:rsid w:val="00113E82"/>
    <w:rsid w:val="001142F1"/>
    <w:rsid w:val="001145C8"/>
    <w:rsid w:val="00114BF0"/>
    <w:rsid w:val="0011521A"/>
    <w:rsid w:val="001165D4"/>
    <w:rsid w:val="00116BB1"/>
    <w:rsid w:val="00116F8E"/>
    <w:rsid w:val="00117156"/>
    <w:rsid w:val="001208CE"/>
    <w:rsid w:val="001215DD"/>
    <w:rsid w:val="00121FC0"/>
    <w:rsid w:val="00123CDE"/>
    <w:rsid w:val="001251BF"/>
    <w:rsid w:val="001258E1"/>
    <w:rsid w:val="0012634F"/>
    <w:rsid w:val="0012644D"/>
    <w:rsid w:val="001272AF"/>
    <w:rsid w:val="00127E2F"/>
    <w:rsid w:val="00130EE7"/>
    <w:rsid w:val="00131C77"/>
    <w:rsid w:val="00131EA4"/>
    <w:rsid w:val="00132F66"/>
    <w:rsid w:val="00133667"/>
    <w:rsid w:val="00134F73"/>
    <w:rsid w:val="00135E12"/>
    <w:rsid w:val="00136F78"/>
    <w:rsid w:val="00137FCB"/>
    <w:rsid w:val="00140464"/>
    <w:rsid w:val="001414F3"/>
    <w:rsid w:val="00141662"/>
    <w:rsid w:val="00142FB8"/>
    <w:rsid w:val="001432BB"/>
    <w:rsid w:val="00145661"/>
    <w:rsid w:val="001461D0"/>
    <w:rsid w:val="001469D7"/>
    <w:rsid w:val="00146E26"/>
    <w:rsid w:val="0014762E"/>
    <w:rsid w:val="00147D5F"/>
    <w:rsid w:val="00150012"/>
    <w:rsid w:val="00150332"/>
    <w:rsid w:val="0015051A"/>
    <w:rsid w:val="0015258D"/>
    <w:rsid w:val="00152FCE"/>
    <w:rsid w:val="0015424C"/>
    <w:rsid w:val="00154EF8"/>
    <w:rsid w:val="00154F71"/>
    <w:rsid w:val="001553B5"/>
    <w:rsid w:val="001556C5"/>
    <w:rsid w:val="00155984"/>
    <w:rsid w:val="0015673A"/>
    <w:rsid w:val="001567F0"/>
    <w:rsid w:val="00156C9D"/>
    <w:rsid w:val="001608EB"/>
    <w:rsid w:val="001611B1"/>
    <w:rsid w:val="001612F7"/>
    <w:rsid w:val="0016167B"/>
    <w:rsid w:val="001626C2"/>
    <w:rsid w:val="0016321F"/>
    <w:rsid w:val="001632CD"/>
    <w:rsid w:val="00163666"/>
    <w:rsid w:val="001639A2"/>
    <w:rsid w:val="00170C65"/>
    <w:rsid w:val="00171786"/>
    <w:rsid w:val="001725C3"/>
    <w:rsid w:val="00173BF9"/>
    <w:rsid w:val="00175CE7"/>
    <w:rsid w:val="00175E40"/>
    <w:rsid w:val="0017628D"/>
    <w:rsid w:val="001763D2"/>
    <w:rsid w:val="00176B70"/>
    <w:rsid w:val="00176FFD"/>
    <w:rsid w:val="00181AE1"/>
    <w:rsid w:val="00181E58"/>
    <w:rsid w:val="00182609"/>
    <w:rsid w:val="00182FF7"/>
    <w:rsid w:val="00185389"/>
    <w:rsid w:val="00185459"/>
    <w:rsid w:val="00186AF5"/>
    <w:rsid w:val="0018724C"/>
    <w:rsid w:val="00190262"/>
    <w:rsid w:val="0019044C"/>
    <w:rsid w:val="00190A23"/>
    <w:rsid w:val="001917BF"/>
    <w:rsid w:val="001937E3"/>
    <w:rsid w:val="001942A6"/>
    <w:rsid w:val="0019595B"/>
    <w:rsid w:val="0019766C"/>
    <w:rsid w:val="001A063E"/>
    <w:rsid w:val="001A07D2"/>
    <w:rsid w:val="001A0CCA"/>
    <w:rsid w:val="001A18CA"/>
    <w:rsid w:val="001A244F"/>
    <w:rsid w:val="001A379B"/>
    <w:rsid w:val="001A39CF"/>
    <w:rsid w:val="001A3F7E"/>
    <w:rsid w:val="001A517C"/>
    <w:rsid w:val="001A51A9"/>
    <w:rsid w:val="001A74FA"/>
    <w:rsid w:val="001A7667"/>
    <w:rsid w:val="001A7D95"/>
    <w:rsid w:val="001B1116"/>
    <w:rsid w:val="001B2233"/>
    <w:rsid w:val="001B2ED8"/>
    <w:rsid w:val="001B3200"/>
    <w:rsid w:val="001B5661"/>
    <w:rsid w:val="001B66A9"/>
    <w:rsid w:val="001B768C"/>
    <w:rsid w:val="001B76D9"/>
    <w:rsid w:val="001C1207"/>
    <w:rsid w:val="001C1F77"/>
    <w:rsid w:val="001C221B"/>
    <w:rsid w:val="001C223B"/>
    <w:rsid w:val="001C335D"/>
    <w:rsid w:val="001C3987"/>
    <w:rsid w:val="001C3A93"/>
    <w:rsid w:val="001C4235"/>
    <w:rsid w:val="001C48FF"/>
    <w:rsid w:val="001C4B22"/>
    <w:rsid w:val="001C54EA"/>
    <w:rsid w:val="001C6640"/>
    <w:rsid w:val="001D1009"/>
    <w:rsid w:val="001D189A"/>
    <w:rsid w:val="001D2F92"/>
    <w:rsid w:val="001D3629"/>
    <w:rsid w:val="001D42CC"/>
    <w:rsid w:val="001D4B9D"/>
    <w:rsid w:val="001D63E1"/>
    <w:rsid w:val="001D65D6"/>
    <w:rsid w:val="001D6ED4"/>
    <w:rsid w:val="001D7ED1"/>
    <w:rsid w:val="001E0238"/>
    <w:rsid w:val="001E0A3B"/>
    <w:rsid w:val="001E1084"/>
    <w:rsid w:val="001E26F7"/>
    <w:rsid w:val="001E2E24"/>
    <w:rsid w:val="001E319E"/>
    <w:rsid w:val="001E3517"/>
    <w:rsid w:val="001E45F3"/>
    <w:rsid w:val="001E4C37"/>
    <w:rsid w:val="001E594F"/>
    <w:rsid w:val="001E5CB4"/>
    <w:rsid w:val="001E6B10"/>
    <w:rsid w:val="001E7299"/>
    <w:rsid w:val="001F0545"/>
    <w:rsid w:val="001F0CC1"/>
    <w:rsid w:val="001F4C06"/>
    <w:rsid w:val="001F4D9B"/>
    <w:rsid w:val="001F536E"/>
    <w:rsid w:val="001F5C1F"/>
    <w:rsid w:val="001F5F61"/>
    <w:rsid w:val="001F65E4"/>
    <w:rsid w:val="001F6C4E"/>
    <w:rsid w:val="001F6D7E"/>
    <w:rsid w:val="001F72C5"/>
    <w:rsid w:val="001F73BD"/>
    <w:rsid w:val="001F7942"/>
    <w:rsid w:val="002000DC"/>
    <w:rsid w:val="00200AAE"/>
    <w:rsid w:val="00200E14"/>
    <w:rsid w:val="0020158C"/>
    <w:rsid w:val="00201D16"/>
    <w:rsid w:val="00201D37"/>
    <w:rsid w:val="00206886"/>
    <w:rsid w:val="002079B4"/>
    <w:rsid w:val="00207BD0"/>
    <w:rsid w:val="002104A0"/>
    <w:rsid w:val="00211C4F"/>
    <w:rsid w:val="00212583"/>
    <w:rsid w:val="002126DA"/>
    <w:rsid w:val="00212C0D"/>
    <w:rsid w:val="002132C0"/>
    <w:rsid w:val="00214447"/>
    <w:rsid w:val="00214F5A"/>
    <w:rsid w:val="00215881"/>
    <w:rsid w:val="00215F37"/>
    <w:rsid w:val="00216301"/>
    <w:rsid w:val="00216ED6"/>
    <w:rsid w:val="0022035C"/>
    <w:rsid w:val="00221DE8"/>
    <w:rsid w:val="0022421B"/>
    <w:rsid w:val="00225101"/>
    <w:rsid w:val="002264E6"/>
    <w:rsid w:val="00226747"/>
    <w:rsid w:val="002306FF"/>
    <w:rsid w:val="00232409"/>
    <w:rsid w:val="00232FDC"/>
    <w:rsid w:val="00233578"/>
    <w:rsid w:val="002346A9"/>
    <w:rsid w:val="00234B79"/>
    <w:rsid w:val="00235BE1"/>
    <w:rsid w:val="00236855"/>
    <w:rsid w:val="0023740D"/>
    <w:rsid w:val="002379E2"/>
    <w:rsid w:val="002421AB"/>
    <w:rsid w:val="00242952"/>
    <w:rsid w:val="00244873"/>
    <w:rsid w:val="00245459"/>
    <w:rsid w:val="002472CF"/>
    <w:rsid w:val="002516E5"/>
    <w:rsid w:val="00251FB7"/>
    <w:rsid w:val="00252F6E"/>
    <w:rsid w:val="002535A1"/>
    <w:rsid w:val="00253C47"/>
    <w:rsid w:val="00254819"/>
    <w:rsid w:val="0025493F"/>
    <w:rsid w:val="00257C5C"/>
    <w:rsid w:val="00261B40"/>
    <w:rsid w:val="00262DC5"/>
    <w:rsid w:val="00262E79"/>
    <w:rsid w:val="0026341D"/>
    <w:rsid w:val="00265798"/>
    <w:rsid w:val="0026582E"/>
    <w:rsid w:val="0026701C"/>
    <w:rsid w:val="00267D90"/>
    <w:rsid w:val="0027112E"/>
    <w:rsid w:val="00271911"/>
    <w:rsid w:val="002721F0"/>
    <w:rsid w:val="00272808"/>
    <w:rsid w:val="00272A17"/>
    <w:rsid w:val="00273762"/>
    <w:rsid w:val="00273CB9"/>
    <w:rsid w:val="00274AF6"/>
    <w:rsid w:val="00274E35"/>
    <w:rsid w:val="00275903"/>
    <w:rsid w:val="00280BE9"/>
    <w:rsid w:val="002825C4"/>
    <w:rsid w:val="002857A0"/>
    <w:rsid w:val="00285C77"/>
    <w:rsid w:val="002863CE"/>
    <w:rsid w:val="00286A26"/>
    <w:rsid w:val="0029188A"/>
    <w:rsid w:val="00291B21"/>
    <w:rsid w:val="00297114"/>
    <w:rsid w:val="002A01B9"/>
    <w:rsid w:val="002A13A6"/>
    <w:rsid w:val="002A15FE"/>
    <w:rsid w:val="002A1C72"/>
    <w:rsid w:val="002A1EA7"/>
    <w:rsid w:val="002A2374"/>
    <w:rsid w:val="002A23F9"/>
    <w:rsid w:val="002A3EAF"/>
    <w:rsid w:val="002A5C5D"/>
    <w:rsid w:val="002A6E85"/>
    <w:rsid w:val="002A6EC5"/>
    <w:rsid w:val="002A7309"/>
    <w:rsid w:val="002A7934"/>
    <w:rsid w:val="002B001F"/>
    <w:rsid w:val="002B090E"/>
    <w:rsid w:val="002B1C04"/>
    <w:rsid w:val="002B2AC6"/>
    <w:rsid w:val="002B66B3"/>
    <w:rsid w:val="002B6C2F"/>
    <w:rsid w:val="002B6CE9"/>
    <w:rsid w:val="002C08A9"/>
    <w:rsid w:val="002C1357"/>
    <w:rsid w:val="002C16F8"/>
    <w:rsid w:val="002C5354"/>
    <w:rsid w:val="002C582E"/>
    <w:rsid w:val="002C6E68"/>
    <w:rsid w:val="002D0412"/>
    <w:rsid w:val="002D0A5C"/>
    <w:rsid w:val="002D2902"/>
    <w:rsid w:val="002D2DD0"/>
    <w:rsid w:val="002E06C4"/>
    <w:rsid w:val="002E07DE"/>
    <w:rsid w:val="002E170D"/>
    <w:rsid w:val="002E1EA3"/>
    <w:rsid w:val="002E2188"/>
    <w:rsid w:val="002E242E"/>
    <w:rsid w:val="002E2B6A"/>
    <w:rsid w:val="002E2F2C"/>
    <w:rsid w:val="002E6A66"/>
    <w:rsid w:val="002E7947"/>
    <w:rsid w:val="002F05F4"/>
    <w:rsid w:val="002F07FA"/>
    <w:rsid w:val="002F14BF"/>
    <w:rsid w:val="002F2857"/>
    <w:rsid w:val="002F302D"/>
    <w:rsid w:val="002F3DEF"/>
    <w:rsid w:val="002F3F66"/>
    <w:rsid w:val="002F47E4"/>
    <w:rsid w:val="002F4BE0"/>
    <w:rsid w:val="002F5A29"/>
    <w:rsid w:val="002F6397"/>
    <w:rsid w:val="002F7210"/>
    <w:rsid w:val="0030147A"/>
    <w:rsid w:val="003015A7"/>
    <w:rsid w:val="003022AB"/>
    <w:rsid w:val="003026B4"/>
    <w:rsid w:val="00302F1F"/>
    <w:rsid w:val="00303B2E"/>
    <w:rsid w:val="00304277"/>
    <w:rsid w:val="00304541"/>
    <w:rsid w:val="00304B55"/>
    <w:rsid w:val="0030515B"/>
    <w:rsid w:val="003061EE"/>
    <w:rsid w:val="0030703E"/>
    <w:rsid w:val="00307417"/>
    <w:rsid w:val="00307BCD"/>
    <w:rsid w:val="00311885"/>
    <w:rsid w:val="00313172"/>
    <w:rsid w:val="00313A56"/>
    <w:rsid w:val="00313EB9"/>
    <w:rsid w:val="00314EE3"/>
    <w:rsid w:val="00315857"/>
    <w:rsid w:val="0031593F"/>
    <w:rsid w:val="00315E55"/>
    <w:rsid w:val="00316617"/>
    <w:rsid w:val="00316FAB"/>
    <w:rsid w:val="003171AD"/>
    <w:rsid w:val="003177CB"/>
    <w:rsid w:val="00317859"/>
    <w:rsid w:val="00317E1A"/>
    <w:rsid w:val="00320244"/>
    <w:rsid w:val="00321282"/>
    <w:rsid w:val="00322181"/>
    <w:rsid w:val="003238FA"/>
    <w:rsid w:val="00324A36"/>
    <w:rsid w:val="003253F0"/>
    <w:rsid w:val="00326042"/>
    <w:rsid w:val="0032661A"/>
    <w:rsid w:val="003272DC"/>
    <w:rsid w:val="003274F0"/>
    <w:rsid w:val="00331E69"/>
    <w:rsid w:val="0033280F"/>
    <w:rsid w:val="00333758"/>
    <w:rsid w:val="003337A2"/>
    <w:rsid w:val="003348A0"/>
    <w:rsid w:val="00335E40"/>
    <w:rsid w:val="00336812"/>
    <w:rsid w:val="003368B8"/>
    <w:rsid w:val="00337008"/>
    <w:rsid w:val="003370E6"/>
    <w:rsid w:val="00337546"/>
    <w:rsid w:val="00340516"/>
    <w:rsid w:val="00340715"/>
    <w:rsid w:val="00340D40"/>
    <w:rsid w:val="003425E8"/>
    <w:rsid w:val="00343C7F"/>
    <w:rsid w:val="0034484B"/>
    <w:rsid w:val="00344DEE"/>
    <w:rsid w:val="003458EB"/>
    <w:rsid w:val="00345A31"/>
    <w:rsid w:val="00346D57"/>
    <w:rsid w:val="00347301"/>
    <w:rsid w:val="00350459"/>
    <w:rsid w:val="00350F56"/>
    <w:rsid w:val="0035213E"/>
    <w:rsid w:val="00353A0F"/>
    <w:rsid w:val="00354CCB"/>
    <w:rsid w:val="003557AE"/>
    <w:rsid w:val="003557B0"/>
    <w:rsid w:val="00355997"/>
    <w:rsid w:val="00355EFE"/>
    <w:rsid w:val="003565F3"/>
    <w:rsid w:val="003566B0"/>
    <w:rsid w:val="0035785C"/>
    <w:rsid w:val="00360655"/>
    <w:rsid w:val="00360863"/>
    <w:rsid w:val="00360CD4"/>
    <w:rsid w:val="00361E8C"/>
    <w:rsid w:val="00363027"/>
    <w:rsid w:val="00363E52"/>
    <w:rsid w:val="00367EBB"/>
    <w:rsid w:val="0037022C"/>
    <w:rsid w:val="00372B0F"/>
    <w:rsid w:val="00372D64"/>
    <w:rsid w:val="00373FC1"/>
    <w:rsid w:val="00375E38"/>
    <w:rsid w:val="00376460"/>
    <w:rsid w:val="00376B33"/>
    <w:rsid w:val="0037788B"/>
    <w:rsid w:val="00377CEF"/>
    <w:rsid w:val="00380A80"/>
    <w:rsid w:val="00380BD8"/>
    <w:rsid w:val="00380FF6"/>
    <w:rsid w:val="00381BBB"/>
    <w:rsid w:val="00383E84"/>
    <w:rsid w:val="0038449D"/>
    <w:rsid w:val="003859DE"/>
    <w:rsid w:val="00385F22"/>
    <w:rsid w:val="00385F8D"/>
    <w:rsid w:val="003866B9"/>
    <w:rsid w:val="003869FC"/>
    <w:rsid w:val="00390049"/>
    <w:rsid w:val="00391922"/>
    <w:rsid w:val="00391F8A"/>
    <w:rsid w:val="00392DE0"/>
    <w:rsid w:val="00393533"/>
    <w:rsid w:val="00393B5E"/>
    <w:rsid w:val="00393F55"/>
    <w:rsid w:val="00395A57"/>
    <w:rsid w:val="00397516"/>
    <w:rsid w:val="003A1A45"/>
    <w:rsid w:val="003A2E31"/>
    <w:rsid w:val="003A36C1"/>
    <w:rsid w:val="003A4F64"/>
    <w:rsid w:val="003A5178"/>
    <w:rsid w:val="003A5D0C"/>
    <w:rsid w:val="003A72A4"/>
    <w:rsid w:val="003A7D2D"/>
    <w:rsid w:val="003B006B"/>
    <w:rsid w:val="003B0BA5"/>
    <w:rsid w:val="003B10EF"/>
    <w:rsid w:val="003B13B2"/>
    <w:rsid w:val="003B156E"/>
    <w:rsid w:val="003B1A4C"/>
    <w:rsid w:val="003B1BC2"/>
    <w:rsid w:val="003B2424"/>
    <w:rsid w:val="003B263B"/>
    <w:rsid w:val="003B6CFE"/>
    <w:rsid w:val="003B6E54"/>
    <w:rsid w:val="003B6F56"/>
    <w:rsid w:val="003B78C2"/>
    <w:rsid w:val="003C010C"/>
    <w:rsid w:val="003C0B54"/>
    <w:rsid w:val="003C1C94"/>
    <w:rsid w:val="003C43EC"/>
    <w:rsid w:val="003C4E97"/>
    <w:rsid w:val="003C616A"/>
    <w:rsid w:val="003C66A3"/>
    <w:rsid w:val="003D1D91"/>
    <w:rsid w:val="003D3612"/>
    <w:rsid w:val="003D424E"/>
    <w:rsid w:val="003D59A6"/>
    <w:rsid w:val="003D5F64"/>
    <w:rsid w:val="003D6D79"/>
    <w:rsid w:val="003D72CD"/>
    <w:rsid w:val="003D78E9"/>
    <w:rsid w:val="003D7AFC"/>
    <w:rsid w:val="003E08FA"/>
    <w:rsid w:val="003E12B2"/>
    <w:rsid w:val="003E21A5"/>
    <w:rsid w:val="003E33A0"/>
    <w:rsid w:val="003E3593"/>
    <w:rsid w:val="003E4B52"/>
    <w:rsid w:val="003E53E8"/>
    <w:rsid w:val="003E5AA5"/>
    <w:rsid w:val="003E5B10"/>
    <w:rsid w:val="003E7084"/>
    <w:rsid w:val="003F18F3"/>
    <w:rsid w:val="003F29C7"/>
    <w:rsid w:val="003F3FC1"/>
    <w:rsid w:val="003F4017"/>
    <w:rsid w:val="003F4EDF"/>
    <w:rsid w:val="003F6634"/>
    <w:rsid w:val="003F6F21"/>
    <w:rsid w:val="003F7A5B"/>
    <w:rsid w:val="00400AB3"/>
    <w:rsid w:val="00400E4B"/>
    <w:rsid w:val="004010FB"/>
    <w:rsid w:val="00401140"/>
    <w:rsid w:val="004012F7"/>
    <w:rsid w:val="004014F7"/>
    <w:rsid w:val="00401629"/>
    <w:rsid w:val="0040233E"/>
    <w:rsid w:val="00402B3A"/>
    <w:rsid w:val="004036A3"/>
    <w:rsid w:val="00404763"/>
    <w:rsid w:val="0040555F"/>
    <w:rsid w:val="00405D6B"/>
    <w:rsid w:val="0040610B"/>
    <w:rsid w:val="00406C65"/>
    <w:rsid w:val="004107C7"/>
    <w:rsid w:val="004134F8"/>
    <w:rsid w:val="0041363D"/>
    <w:rsid w:val="0041498E"/>
    <w:rsid w:val="004149B0"/>
    <w:rsid w:val="004155FE"/>
    <w:rsid w:val="00415842"/>
    <w:rsid w:val="00416018"/>
    <w:rsid w:val="00416705"/>
    <w:rsid w:val="004176B0"/>
    <w:rsid w:val="004176DE"/>
    <w:rsid w:val="00420B59"/>
    <w:rsid w:val="00422254"/>
    <w:rsid w:val="0042233D"/>
    <w:rsid w:val="00423670"/>
    <w:rsid w:val="00423E49"/>
    <w:rsid w:val="00424198"/>
    <w:rsid w:val="00425857"/>
    <w:rsid w:val="00427F33"/>
    <w:rsid w:val="00430BD4"/>
    <w:rsid w:val="00432C54"/>
    <w:rsid w:val="00433482"/>
    <w:rsid w:val="00436092"/>
    <w:rsid w:val="004366D4"/>
    <w:rsid w:val="004369E7"/>
    <w:rsid w:val="0044029A"/>
    <w:rsid w:val="004403B1"/>
    <w:rsid w:val="00440BAD"/>
    <w:rsid w:val="004425BA"/>
    <w:rsid w:val="00446431"/>
    <w:rsid w:val="00446614"/>
    <w:rsid w:val="00446A1C"/>
    <w:rsid w:val="00447312"/>
    <w:rsid w:val="00453019"/>
    <w:rsid w:val="00453570"/>
    <w:rsid w:val="00453FD5"/>
    <w:rsid w:val="0045473E"/>
    <w:rsid w:val="0045603E"/>
    <w:rsid w:val="0045620B"/>
    <w:rsid w:val="00456EF0"/>
    <w:rsid w:val="0045796B"/>
    <w:rsid w:val="0046373D"/>
    <w:rsid w:val="004642D7"/>
    <w:rsid w:val="00464EC8"/>
    <w:rsid w:val="0046517B"/>
    <w:rsid w:val="004703B1"/>
    <w:rsid w:val="00470B4A"/>
    <w:rsid w:val="00471359"/>
    <w:rsid w:val="0047396D"/>
    <w:rsid w:val="00473A06"/>
    <w:rsid w:val="00473FD6"/>
    <w:rsid w:val="004743C6"/>
    <w:rsid w:val="00474583"/>
    <w:rsid w:val="00474BD1"/>
    <w:rsid w:val="004755ED"/>
    <w:rsid w:val="00476619"/>
    <w:rsid w:val="004777EC"/>
    <w:rsid w:val="00477C5D"/>
    <w:rsid w:val="00477F90"/>
    <w:rsid w:val="00481617"/>
    <w:rsid w:val="00481911"/>
    <w:rsid w:val="00481F5F"/>
    <w:rsid w:val="00482105"/>
    <w:rsid w:val="00482150"/>
    <w:rsid w:val="00482512"/>
    <w:rsid w:val="00482949"/>
    <w:rsid w:val="00482A1A"/>
    <w:rsid w:val="00482E27"/>
    <w:rsid w:val="004839D2"/>
    <w:rsid w:val="00484280"/>
    <w:rsid w:val="004855EB"/>
    <w:rsid w:val="00486103"/>
    <w:rsid w:val="00487B0B"/>
    <w:rsid w:val="00491820"/>
    <w:rsid w:val="00491D1D"/>
    <w:rsid w:val="004949A8"/>
    <w:rsid w:val="00494DC6"/>
    <w:rsid w:val="0049532C"/>
    <w:rsid w:val="00497633"/>
    <w:rsid w:val="00497E83"/>
    <w:rsid w:val="004A0408"/>
    <w:rsid w:val="004A0919"/>
    <w:rsid w:val="004A1B1C"/>
    <w:rsid w:val="004A2135"/>
    <w:rsid w:val="004A2A45"/>
    <w:rsid w:val="004A2AA4"/>
    <w:rsid w:val="004A2E72"/>
    <w:rsid w:val="004A30BD"/>
    <w:rsid w:val="004A44FB"/>
    <w:rsid w:val="004A67D3"/>
    <w:rsid w:val="004A6A3D"/>
    <w:rsid w:val="004A7079"/>
    <w:rsid w:val="004B1AD3"/>
    <w:rsid w:val="004B4C4F"/>
    <w:rsid w:val="004B5A9C"/>
    <w:rsid w:val="004B6F0B"/>
    <w:rsid w:val="004B7051"/>
    <w:rsid w:val="004C094D"/>
    <w:rsid w:val="004C0B52"/>
    <w:rsid w:val="004C0E18"/>
    <w:rsid w:val="004C0F67"/>
    <w:rsid w:val="004C1399"/>
    <w:rsid w:val="004C1DAE"/>
    <w:rsid w:val="004C2216"/>
    <w:rsid w:val="004C3A67"/>
    <w:rsid w:val="004C4FFF"/>
    <w:rsid w:val="004C763B"/>
    <w:rsid w:val="004C7EA6"/>
    <w:rsid w:val="004D034E"/>
    <w:rsid w:val="004D0F01"/>
    <w:rsid w:val="004D133E"/>
    <w:rsid w:val="004D154C"/>
    <w:rsid w:val="004D30A3"/>
    <w:rsid w:val="004D3FEE"/>
    <w:rsid w:val="004D457F"/>
    <w:rsid w:val="004D47B1"/>
    <w:rsid w:val="004D5E56"/>
    <w:rsid w:val="004D6530"/>
    <w:rsid w:val="004D7282"/>
    <w:rsid w:val="004D7E2C"/>
    <w:rsid w:val="004E05FC"/>
    <w:rsid w:val="004E19BE"/>
    <w:rsid w:val="004E2B18"/>
    <w:rsid w:val="004E3786"/>
    <w:rsid w:val="004E4722"/>
    <w:rsid w:val="004E64A0"/>
    <w:rsid w:val="004E7478"/>
    <w:rsid w:val="004F1BE6"/>
    <w:rsid w:val="004F2ABC"/>
    <w:rsid w:val="004F38B7"/>
    <w:rsid w:val="004F40D6"/>
    <w:rsid w:val="004F4765"/>
    <w:rsid w:val="004F59BA"/>
    <w:rsid w:val="004F5FA9"/>
    <w:rsid w:val="004F619A"/>
    <w:rsid w:val="004F721C"/>
    <w:rsid w:val="004F72B9"/>
    <w:rsid w:val="00501274"/>
    <w:rsid w:val="00501397"/>
    <w:rsid w:val="0050141C"/>
    <w:rsid w:val="00502373"/>
    <w:rsid w:val="00502FEC"/>
    <w:rsid w:val="00503A3A"/>
    <w:rsid w:val="005042BB"/>
    <w:rsid w:val="00506CE0"/>
    <w:rsid w:val="00506F2E"/>
    <w:rsid w:val="00507114"/>
    <w:rsid w:val="00507A71"/>
    <w:rsid w:val="00507C30"/>
    <w:rsid w:val="00511963"/>
    <w:rsid w:val="005120EA"/>
    <w:rsid w:val="00512D97"/>
    <w:rsid w:val="00513914"/>
    <w:rsid w:val="00513BB6"/>
    <w:rsid w:val="00514503"/>
    <w:rsid w:val="0051524D"/>
    <w:rsid w:val="00516692"/>
    <w:rsid w:val="00520526"/>
    <w:rsid w:val="00522518"/>
    <w:rsid w:val="005227D4"/>
    <w:rsid w:val="00522FE6"/>
    <w:rsid w:val="005232C8"/>
    <w:rsid w:val="005238B2"/>
    <w:rsid w:val="005243D5"/>
    <w:rsid w:val="0052548E"/>
    <w:rsid w:val="00525F95"/>
    <w:rsid w:val="00526CA9"/>
    <w:rsid w:val="00527516"/>
    <w:rsid w:val="0052796D"/>
    <w:rsid w:val="0053020F"/>
    <w:rsid w:val="00532477"/>
    <w:rsid w:val="0053370E"/>
    <w:rsid w:val="00534FF5"/>
    <w:rsid w:val="005366DB"/>
    <w:rsid w:val="00536D8E"/>
    <w:rsid w:val="00541656"/>
    <w:rsid w:val="0054203E"/>
    <w:rsid w:val="0054206C"/>
    <w:rsid w:val="005433F8"/>
    <w:rsid w:val="00544107"/>
    <w:rsid w:val="005442BD"/>
    <w:rsid w:val="00544A75"/>
    <w:rsid w:val="00545210"/>
    <w:rsid w:val="005507C7"/>
    <w:rsid w:val="00551EE4"/>
    <w:rsid w:val="005536BF"/>
    <w:rsid w:val="00553DF0"/>
    <w:rsid w:val="0055402D"/>
    <w:rsid w:val="00554B2B"/>
    <w:rsid w:val="00554FF9"/>
    <w:rsid w:val="00556120"/>
    <w:rsid w:val="00556396"/>
    <w:rsid w:val="00556B5F"/>
    <w:rsid w:val="0056017A"/>
    <w:rsid w:val="00561CBF"/>
    <w:rsid w:val="00561F56"/>
    <w:rsid w:val="005622E2"/>
    <w:rsid w:val="0056308D"/>
    <w:rsid w:val="00563259"/>
    <w:rsid w:val="0056364B"/>
    <w:rsid w:val="00564A5B"/>
    <w:rsid w:val="005650A5"/>
    <w:rsid w:val="0056552D"/>
    <w:rsid w:val="0056700A"/>
    <w:rsid w:val="005672BC"/>
    <w:rsid w:val="00571339"/>
    <w:rsid w:val="0057161E"/>
    <w:rsid w:val="00571939"/>
    <w:rsid w:val="005730E4"/>
    <w:rsid w:val="00574E3D"/>
    <w:rsid w:val="005756F1"/>
    <w:rsid w:val="00575778"/>
    <w:rsid w:val="00576B91"/>
    <w:rsid w:val="00577B84"/>
    <w:rsid w:val="005811CD"/>
    <w:rsid w:val="00581A29"/>
    <w:rsid w:val="00583B98"/>
    <w:rsid w:val="005870AE"/>
    <w:rsid w:val="00591115"/>
    <w:rsid w:val="005946B0"/>
    <w:rsid w:val="0059519D"/>
    <w:rsid w:val="0059600E"/>
    <w:rsid w:val="00596445"/>
    <w:rsid w:val="00596FBB"/>
    <w:rsid w:val="00597BAD"/>
    <w:rsid w:val="005A017F"/>
    <w:rsid w:val="005A0945"/>
    <w:rsid w:val="005A2266"/>
    <w:rsid w:val="005A3AEF"/>
    <w:rsid w:val="005A46EF"/>
    <w:rsid w:val="005A6621"/>
    <w:rsid w:val="005A68D1"/>
    <w:rsid w:val="005A6E2E"/>
    <w:rsid w:val="005A7E78"/>
    <w:rsid w:val="005B020C"/>
    <w:rsid w:val="005B07F7"/>
    <w:rsid w:val="005B1088"/>
    <w:rsid w:val="005B269C"/>
    <w:rsid w:val="005B2D54"/>
    <w:rsid w:val="005B3157"/>
    <w:rsid w:val="005B34B2"/>
    <w:rsid w:val="005B34E0"/>
    <w:rsid w:val="005B3FD4"/>
    <w:rsid w:val="005B479E"/>
    <w:rsid w:val="005B4FC6"/>
    <w:rsid w:val="005B52B7"/>
    <w:rsid w:val="005B784C"/>
    <w:rsid w:val="005C0436"/>
    <w:rsid w:val="005C054D"/>
    <w:rsid w:val="005C12A5"/>
    <w:rsid w:val="005C2430"/>
    <w:rsid w:val="005C49CE"/>
    <w:rsid w:val="005C541B"/>
    <w:rsid w:val="005C5B94"/>
    <w:rsid w:val="005C64D4"/>
    <w:rsid w:val="005D148B"/>
    <w:rsid w:val="005D3E71"/>
    <w:rsid w:val="005D4F85"/>
    <w:rsid w:val="005D5CD1"/>
    <w:rsid w:val="005D5CEE"/>
    <w:rsid w:val="005D6EA5"/>
    <w:rsid w:val="005E10AC"/>
    <w:rsid w:val="005E144B"/>
    <w:rsid w:val="005E192B"/>
    <w:rsid w:val="005E1BAD"/>
    <w:rsid w:val="005E4535"/>
    <w:rsid w:val="005E4B78"/>
    <w:rsid w:val="005E65BF"/>
    <w:rsid w:val="005E766B"/>
    <w:rsid w:val="005E7676"/>
    <w:rsid w:val="005E7A32"/>
    <w:rsid w:val="005F05F6"/>
    <w:rsid w:val="005F1D21"/>
    <w:rsid w:val="005F1E46"/>
    <w:rsid w:val="005F34C9"/>
    <w:rsid w:val="005F37BF"/>
    <w:rsid w:val="005F4269"/>
    <w:rsid w:val="005F4F82"/>
    <w:rsid w:val="005F5276"/>
    <w:rsid w:val="005F5E2A"/>
    <w:rsid w:val="005F6111"/>
    <w:rsid w:val="005F65E9"/>
    <w:rsid w:val="005F6956"/>
    <w:rsid w:val="00600B2D"/>
    <w:rsid w:val="00600D4F"/>
    <w:rsid w:val="00602F5F"/>
    <w:rsid w:val="00603B5E"/>
    <w:rsid w:val="0060403F"/>
    <w:rsid w:val="00604438"/>
    <w:rsid w:val="006048B4"/>
    <w:rsid w:val="00605C90"/>
    <w:rsid w:val="00606324"/>
    <w:rsid w:val="00606699"/>
    <w:rsid w:val="00607A8D"/>
    <w:rsid w:val="006145E7"/>
    <w:rsid w:val="00615049"/>
    <w:rsid w:val="006153EE"/>
    <w:rsid w:val="00615B3B"/>
    <w:rsid w:val="0061620C"/>
    <w:rsid w:val="00616E22"/>
    <w:rsid w:val="006213F9"/>
    <w:rsid w:val="00621BA6"/>
    <w:rsid w:val="00623D7C"/>
    <w:rsid w:val="0062492F"/>
    <w:rsid w:val="00624EBA"/>
    <w:rsid w:val="00625ADA"/>
    <w:rsid w:val="00625C52"/>
    <w:rsid w:val="00626CBB"/>
    <w:rsid w:val="006279C1"/>
    <w:rsid w:val="00627B4F"/>
    <w:rsid w:val="00627E5E"/>
    <w:rsid w:val="006301FF"/>
    <w:rsid w:val="006305C8"/>
    <w:rsid w:val="00631137"/>
    <w:rsid w:val="00631F78"/>
    <w:rsid w:val="00632171"/>
    <w:rsid w:val="006330D1"/>
    <w:rsid w:val="006336AD"/>
    <w:rsid w:val="006338B2"/>
    <w:rsid w:val="006367B9"/>
    <w:rsid w:val="006372BB"/>
    <w:rsid w:val="00637562"/>
    <w:rsid w:val="0063764C"/>
    <w:rsid w:val="00637845"/>
    <w:rsid w:val="00637BF4"/>
    <w:rsid w:val="006417FC"/>
    <w:rsid w:val="006419C2"/>
    <w:rsid w:val="00642C22"/>
    <w:rsid w:val="00642CDC"/>
    <w:rsid w:val="00643408"/>
    <w:rsid w:val="006440B5"/>
    <w:rsid w:val="00644868"/>
    <w:rsid w:val="00647068"/>
    <w:rsid w:val="006478B6"/>
    <w:rsid w:val="00652063"/>
    <w:rsid w:val="0065316A"/>
    <w:rsid w:val="00653288"/>
    <w:rsid w:val="00654803"/>
    <w:rsid w:val="00655208"/>
    <w:rsid w:val="00657F08"/>
    <w:rsid w:val="00657F89"/>
    <w:rsid w:val="00660602"/>
    <w:rsid w:val="00660903"/>
    <w:rsid w:val="00662A5D"/>
    <w:rsid w:val="006635DC"/>
    <w:rsid w:val="00665353"/>
    <w:rsid w:val="00665ADD"/>
    <w:rsid w:val="006700A4"/>
    <w:rsid w:val="00670A54"/>
    <w:rsid w:val="006713BB"/>
    <w:rsid w:val="006713DB"/>
    <w:rsid w:val="006720F3"/>
    <w:rsid w:val="006741BC"/>
    <w:rsid w:val="00674692"/>
    <w:rsid w:val="006753E9"/>
    <w:rsid w:val="006754F2"/>
    <w:rsid w:val="00675AEF"/>
    <w:rsid w:val="006768B6"/>
    <w:rsid w:val="00677160"/>
    <w:rsid w:val="006805A7"/>
    <w:rsid w:val="00680BA8"/>
    <w:rsid w:val="00681617"/>
    <w:rsid w:val="0068183C"/>
    <w:rsid w:val="00681A78"/>
    <w:rsid w:val="00681B48"/>
    <w:rsid w:val="00681E67"/>
    <w:rsid w:val="00682207"/>
    <w:rsid w:val="00682599"/>
    <w:rsid w:val="00683373"/>
    <w:rsid w:val="00683892"/>
    <w:rsid w:val="00683D0E"/>
    <w:rsid w:val="006843CE"/>
    <w:rsid w:val="00684433"/>
    <w:rsid w:val="006844EE"/>
    <w:rsid w:val="00684B47"/>
    <w:rsid w:val="00685816"/>
    <w:rsid w:val="0068641F"/>
    <w:rsid w:val="00687237"/>
    <w:rsid w:val="00690448"/>
    <w:rsid w:val="00690717"/>
    <w:rsid w:val="00690961"/>
    <w:rsid w:val="00691327"/>
    <w:rsid w:val="00691B6C"/>
    <w:rsid w:val="00692B6F"/>
    <w:rsid w:val="006930C5"/>
    <w:rsid w:val="0069438A"/>
    <w:rsid w:val="006967C6"/>
    <w:rsid w:val="00696F0F"/>
    <w:rsid w:val="00697A83"/>
    <w:rsid w:val="00697C8D"/>
    <w:rsid w:val="006A04D9"/>
    <w:rsid w:val="006A0CC4"/>
    <w:rsid w:val="006A35EE"/>
    <w:rsid w:val="006A59D1"/>
    <w:rsid w:val="006A5ED9"/>
    <w:rsid w:val="006A6734"/>
    <w:rsid w:val="006A723A"/>
    <w:rsid w:val="006A7CC3"/>
    <w:rsid w:val="006B04FB"/>
    <w:rsid w:val="006B06AE"/>
    <w:rsid w:val="006B0BB3"/>
    <w:rsid w:val="006B1126"/>
    <w:rsid w:val="006B1B6D"/>
    <w:rsid w:val="006B1E2C"/>
    <w:rsid w:val="006B2AC8"/>
    <w:rsid w:val="006B3B45"/>
    <w:rsid w:val="006B5098"/>
    <w:rsid w:val="006B61BA"/>
    <w:rsid w:val="006B69CF"/>
    <w:rsid w:val="006B6CC8"/>
    <w:rsid w:val="006B7914"/>
    <w:rsid w:val="006C03D1"/>
    <w:rsid w:val="006C04B5"/>
    <w:rsid w:val="006C0D21"/>
    <w:rsid w:val="006C109D"/>
    <w:rsid w:val="006C1E1E"/>
    <w:rsid w:val="006C401C"/>
    <w:rsid w:val="006C4CF2"/>
    <w:rsid w:val="006C4F58"/>
    <w:rsid w:val="006C54CD"/>
    <w:rsid w:val="006C5747"/>
    <w:rsid w:val="006C5903"/>
    <w:rsid w:val="006C5A78"/>
    <w:rsid w:val="006C5E2B"/>
    <w:rsid w:val="006C5ED5"/>
    <w:rsid w:val="006C6052"/>
    <w:rsid w:val="006C652D"/>
    <w:rsid w:val="006D14E5"/>
    <w:rsid w:val="006D2B60"/>
    <w:rsid w:val="006D3D8B"/>
    <w:rsid w:val="006D3DAE"/>
    <w:rsid w:val="006D4035"/>
    <w:rsid w:val="006D5446"/>
    <w:rsid w:val="006D567B"/>
    <w:rsid w:val="006D6231"/>
    <w:rsid w:val="006D7052"/>
    <w:rsid w:val="006D70D5"/>
    <w:rsid w:val="006E26F2"/>
    <w:rsid w:val="006E29B7"/>
    <w:rsid w:val="006E2D3C"/>
    <w:rsid w:val="006E509E"/>
    <w:rsid w:val="006E5158"/>
    <w:rsid w:val="006E539C"/>
    <w:rsid w:val="006E5DA1"/>
    <w:rsid w:val="006E67E9"/>
    <w:rsid w:val="006E718B"/>
    <w:rsid w:val="006E729D"/>
    <w:rsid w:val="006F091C"/>
    <w:rsid w:val="006F0BBA"/>
    <w:rsid w:val="006F1B70"/>
    <w:rsid w:val="006F45CC"/>
    <w:rsid w:val="006F517A"/>
    <w:rsid w:val="006F57C6"/>
    <w:rsid w:val="00700530"/>
    <w:rsid w:val="0070136E"/>
    <w:rsid w:val="00701714"/>
    <w:rsid w:val="007025B5"/>
    <w:rsid w:val="00702929"/>
    <w:rsid w:val="00702D2E"/>
    <w:rsid w:val="007044C6"/>
    <w:rsid w:val="00704D9B"/>
    <w:rsid w:val="00707712"/>
    <w:rsid w:val="00712238"/>
    <w:rsid w:val="00712D3C"/>
    <w:rsid w:val="00713224"/>
    <w:rsid w:val="007141A9"/>
    <w:rsid w:val="007151E9"/>
    <w:rsid w:val="00715863"/>
    <w:rsid w:val="007159FA"/>
    <w:rsid w:val="007200C3"/>
    <w:rsid w:val="00720542"/>
    <w:rsid w:val="007220CB"/>
    <w:rsid w:val="007240C8"/>
    <w:rsid w:val="007244A2"/>
    <w:rsid w:val="00724974"/>
    <w:rsid w:val="00725501"/>
    <w:rsid w:val="00725EE5"/>
    <w:rsid w:val="007267E3"/>
    <w:rsid w:val="00726967"/>
    <w:rsid w:val="00727C40"/>
    <w:rsid w:val="00727D62"/>
    <w:rsid w:val="00730E18"/>
    <w:rsid w:val="007310E0"/>
    <w:rsid w:val="007314AA"/>
    <w:rsid w:val="007325BE"/>
    <w:rsid w:val="00733412"/>
    <w:rsid w:val="0073647B"/>
    <w:rsid w:val="0073661D"/>
    <w:rsid w:val="00736DEA"/>
    <w:rsid w:val="00740C64"/>
    <w:rsid w:val="00740F03"/>
    <w:rsid w:val="007418EF"/>
    <w:rsid w:val="00742349"/>
    <w:rsid w:val="00742988"/>
    <w:rsid w:val="007447D0"/>
    <w:rsid w:val="00744FC4"/>
    <w:rsid w:val="007456BC"/>
    <w:rsid w:val="00745744"/>
    <w:rsid w:val="007457BE"/>
    <w:rsid w:val="00745AE6"/>
    <w:rsid w:val="00745FD6"/>
    <w:rsid w:val="00746BFB"/>
    <w:rsid w:val="00747673"/>
    <w:rsid w:val="007477CA"/>
    <w:rsid w:val="00750417"/>
    <w:rsid w:val="0075064D"/>
    <w:rsid w:val="00752A69"/>
    <w:rsid w:val="00752C7F"/>
    <w:rsid w:val="007565EE"/>
    <w:rsid w:val="00756E22"/>
    <w:rsid w:val="00760F33"/>
    <w:rsid w:val="007621DE"/>
    <w:rsid w:val="007631DA"/>
    <w:rsid w:val="007661C5"/>
    <w:rsid w:val="00766C30"/>
    <w:rsid w:val="0077087D"/>
    <w:rsid w:val="00771DC3"/>
    <w:rsid w:val="0077214B"/>
    <w:rsid w:val="00772716"/>
    <w:rsid w:val="007728A4"/>
    <w:rsid w:val="00775E65"/>
    <w:rsid w:val="00776722"/>
    <w:rsid w:val="0078134E"/>
    <w:rsid w:val="007815FD"/>
    <w:rsid w:val="0078638A"/>
    <w:rsid w:val="007864A2"/>
    <w:rsid w:val="0078694C"/>
    <w:rsid w:val="00786A22"/>
    <w:rsid w:val="007900EC"/>
    <w:rsid w:val="0079590A"/>
    <w:rsid w:val="007964A2"/>
    <w:rsid w:val="00796510"/>
    <w:rsid w:val="007967E1"/>
    <w:rsid w:val="007A0EDE"/>
    <w:rsid w:val="007A1244"/>
    <w:rsid w:val="007A1E19"/>
    <w:rsid w:val="007A2006"/>
    <w:rsid w:val="007A22C9"/>
    <w:rsid w:val="007A266A"/>
    <w:rsid w:val="007A38BA"/>
    <w:rsid w:val="007A3A87"/>
    <w:rsid w:val="007A49F7"/>
    <w:rsid w:val="007A5AB1"/>
    <w:rsid w:val="007A67CD"/>
    <w:rsid w:val="007A6FAB"/>
    <w:rsid w:val="007A7A52"/>
    <w:rsid w:val="007B0372"/>
    <w:rsid w:val="007B1546"/>
    <w:rsid w:val="007B1C80"/>
    <w:rsid w:val="007B300C"/>
    <w:rsid w:val="007B4F99"/>
    <w:rsid w:val="007B54B6"/>
    <w:rsid w:val="007B5B00"/>
    <w:rsid w:val="007B5C0C"/>
    <w:rsid w:val="007B66E8"/>
    <w:rsid w:val="007B7102"/>
    <w:rsid w:val="007C1020"/>
    <w:rsid w:val="007C1A11"/>
    <w:rsid w:val="007C227C"/>
    <w:rsid w:val="007C2F66"/>
    <w:rsid w:val="007C30ED"/>
    <w:rsid w:val="007C3129"/>
    <w:rsid w:val="007C4AD5"/>
    <w:rsid w:val="007C4D55"/>
    <w:rsid w:val="007C6F26"/>
    <w:rsid w:val="007D0B85"/>
    <w:rsid w:val="007D3024"/>
    <w:rsid w:val="007D4BAF"/>
    <w:rsid w:val="007E006F"/>
    <w:rsid w:val="007E2B6B"/>
    <w:rsid w:val="007E3857"/>
    <w:rsid w:val="007E3A9B"/>
    <w:rsid w:val="007E41A4"/>
    <w:rsid w:val="007E4D1F"/>
    <w:rsid w:val="007E4D3F"/>
    <w:rsid w:val="007E6411"/>
    <w:rsid w:val="007E652E"/>
    <w:rsid w:val="007E68AC"/>
    <w:rsid w:val="007E68D0"/>
    <w:rsid w:val="007E72CA"/>
    <w:rsid w:val="007E7392"/>
    <w:rsid w:val="007F1DF5"/>
    <w:rsid w:val="007F21D7"/>
    <w:rsid w:val="007F2C80"/>
    <w:rsid w:val="007F2CF2"/>
    <w:rsid w:val="007F2FB6"/>
    <w:rsid w:val="007F2FC0"/>
    <w:rsid w:val="007F3E9E"/>
    <w:rsid w:val="007F48B5"/>
    <w:rsid w:val="007F5A60"/>
    <w:rsid w:val="007F627C"/>
    <w:rsid w:val="007F75B6"/>
    <w:rsid w:val="0080048B"/>
    <w:rsid w:val="00802140"/>
    <w:rsid w:val="0080282D"/>
    <w:rsid w:val="008066C8"/>
    <w:rsid w:val="00806E52"/>
    <w:rsid w:val="00807226"/>
    <w:rsid w:val="00807795"/>
    <w:rsid w:val="00810AF5"/>
    <w:rsid w:val="00811F33"/>
    <w:rsid w:val="0081251E"/>
    <w:rsid w:val="008159E4"/>
    <w:rsid w:val="00815BDE"/>
    <w:rsid w:val="00816AB3"/>
    <w:rsid w:val="00816F31"/>
    <w:rsid w:val="008208C4"/>
    <w:rsid w:val="0082109E"/>
    <w:rsid w:val="00822150"/>
    <w:rsid w:val="008221F5"/>
    <w:rsid w:val="00822332"/>
    <w:rsid w:val="00822839"/>
    <w:rsid w:val="00824FDC"/>
    <w:rsid w:val="00826E76"/>
    <w:rsid w:val="008310E8"/>
    <w:rsid w:val="00831514"/>
    <w:rsid w:val="00831ACD"/>
    <w:rsid w:val="00833413"/>
    <w:rsid w:val="00833BAB"/>
    <w:rsid w:val="00833F8E"/>
    <w:rsid w:val="0083545D"/>
    <w:rsid w:val="00835E1D"/>
    <w:rsid w:val="00836251"/>
    <w:rsid w:val="00836BD9"/>
    <w:rsid w:val="00836C6D"/>
    <w:rsid w:val="008370E3"/>
    <w:rsid w:val="008376B3"/>
    <w:rsid w:val="00837D5B"/>
    <w:rsid w:val="0084042D"/>
    <w:rsid w:val="00840E14"/>
    <w:rsid w:val="00841455"/>
    <w:rsid w:val="00841BE2"/>
    <w:rsid w:val="00842B6E"/>
    <w:rsid w:val="00843E3D"/>
    <w:rsid w:val="00845178"/>
    <w:rsid w:val="008455D3"/>
    <w:rsid w:val="00845FB6"/>
    <w:rsid w:val="00846E7E"/>
    <w:rsid w:val="00847B2E"/>
    <w:rsid w:val="00850250"/>
    <w:rsid w:val="00850BF1"/>
    <w:rsid w:val="00850CEE"/>
    <w:rsid w:val="00852785"/>
    <w:rsid w:val="00854AD1"/>
    <w:rsid w:val="00855AB4"/>
    <w:rsid w:val="00855BB3"/>
    <w:rsid w:val="00855D97"/>
    <w:rsid w:val="00856640"/>
    <w:rsid w:val="008572FC"/>
    <w:rsid w:val="00857974"/>
    <w:rsid w:val="00857E17"/>
    <w:rsid w:val="00860A88"/>
    <w:rsid w:val="0086346B"/>
    <w:rsid w:val="0086388F"/>
    <w:rsid w:val="008705C2"/>
    <w:rsid w:val="008709F7"/>
    <w:rsid w:val="00871924"/>
    <w:rsid w:val="00872BF2"/>
    <w:rsid w:val="00872F8B"/>
    <w:rsid w:val="00873727"/>
    <w:rsid w:val="00873FBC"/>
    <w:rsid w:val="00874199"/>
    <w:rsid w:val="00874364"/>
    <w:rsid w:val="00876920"/>
    <w:rsid w:val="00877103"/>
    <w:rsid w:val="00877CDB"/>
    <w:rsid w:val="00880E03"/>
    <w:rsid w:val="008814A4"/>
    <w:rsid w:val="0088233B"/>
    <w:rsid w:val="00883417"/>
    <w:rsid w:val="00884119"/>
    <w:rsid w:val="00886266"/>
    <w:rsid w:val="00886534"/>
    <w:rsid w:val="008867D7"/>
    <w:rsid w:val="00886A76"/>
    <w:rsid w:val="00886AD2"/>
    <w:rsid w:val="00886C4D"/>
    <w:rsid w:val="00894297"/>
    <w:rsid w:val="0089474C"/>
    <w:rsid w:val="00894939"/>
    <w:rsid w:val="008A1031"/>
    <w:rsid w:val="008A11EA"/>
    <w:rsid w:val="008A1878"/>
    <w:rsid w:val="008A1A58"/>
    <w:rsid w:val="008A22F6"/>
    <w:rsid w:val="008A2FC9"/>
    <w:rsid w:val="008A33B4"/>
    <w:rsid w:val="008A520D"/>
    <w:rsid w:val="008A6A9A"/>
    <w:rsid w:val="008A6FC5"/>
    <w:rsid w:val="008A759C"/>
    <w:rsid w:val="008B12FD"/>
    <w:rsid w:val="008B13A1"/>
    <w:rsid w:val="008B2480"/>
    <w:rsid w:val="008B2A65"/>
    <w:rsid w:val="008B2BF4"/>
    <w:rsid w:val="008B7DEA"/>
    <w:rsid w:val="008C096F"/>
    <w:rsid w:val="008C0D44"/>
    <w:rsid w:val="008C0F4B"/>
    <w:rsid w:val="008C1345"/>
    <w:rsid w:val="008C2370"/>
    <w:rsid w:val="008C27FF"/>
    <w:rsid w:val="008C2AAB"/>
    <w:rsid w:val="008C2D09"/>
    <w:rsid w:val="008C2E56"/>
    <w:rsid w:val="008C364B"/>
    <w:rsid w:val="008C3EE6"/>
    <w:rsid w:val="008C4D7D"/>
    <w:rsid w:val="008C56AD"/>
    <w:rsid w:val="008C64E3"/>
    <w:rsid w:val="008C74F9"/>
    <w:rsid w:val="008C79F4"/>
    <w:rsid w:val="008D07DA"/>
    <w:rsid w:val="008D0CB4"/>
    <w:rsid w:val="008D2CA7"/>
    <w:rsid w:val="008D31F0"/>
    <w:rsid w:val="008D4050"/>
    <w:rsid w:val="008D48FE"/>
    <w:rsid w:val="008D53B0"/>
    <w:rsid w:val="008D592A"/>
    <w:rsid w:val="008D6404"/>
    <w:rsid w:val="008D64EE"/>
    <w:rsid w:val="008D657D"/>
    <w:rsid w:val="008D74DB"/>
    <w:rsid w:val="008D7795"/>
    <w:rsid w:val="008D79C9"/>
    <w:rsid w:val="008D7F33"/>
    <w:rsid w:val="008E094D"/>
    <w:rsid w:val="008E2DEB"/>
    <w:rsid w:val="008E364A"/>
    <w:rsid w:val="008E581C"/>
    <w:rsid w:val="008E6BCF"/>
    <w:rsid w:val="008E73CE"/>
    <w:rsid w:val="008E7692"/>
    <w:rsid w:val="008F05A5"/>
    <w:rsid w:val="008F2334"/>
    <w:rsid w:val="008F2B4E"/>
    <w:rsid w:val="008F2D60"/>
    <w:rsid w:val="008F3BAA"/>
    <w:rsid w:val="008F65E3"/>
    <w:rsid w:val="008F6844"/>
    <w:rsid w:val="008F72DB"/>
    <w:rsid w:val="008F7676"/>
    <w:rsid w:val="008F7681"/>
    <w:rsid w:val="00900839"/>
    <w:rsid w:val="00900AE0"/>
    <w:rsid w:val="00901E99"/>
    <w:rsid w:val="00903667"/>
    <w:rsid w:val="00904105"/>
    <w:rsid w:val="0090484A"/>
    <w:rsid w:val="00904AB0"/>
    <w:rsid w:val="00907A94"/>
    <w:rsid w:val="00907E39"/>
    <w:rsid w:val="00910EAC"/>
    <w:rsid w:val="00911477"/>
    <w:rsid w:val="0091148E"/>
    <w:rsid w:val="009118BC"/>
    <w:rsid w:val="0091210F"/>
    <w:rsid w:val="009127F4"/>
    <w:rsid w:val="00915FEB"/>
    <w:rsid w:val="00921544"/>
    <w:rsid w:val="00921835"/>
    <w:rsid w:val="00921C55"/>
    <w:rsid w:val="009233CC"/>
    <w:rsid w:val="00923656"/>
    <w:rsid w:val="009238A8"/>
    <w:rsid w:val="00924409"/>
    <w:rsid w:val="00925164"/>
    <w:rsid w:val="00925FB1"/>
    <w:rsid w:val="00926B8B"/>
    <w:rsid w:val="00926DE2"/>
    <w:rsid w:val="00927019"/>
    <w:rsid w:val="0092784E"/>
    <w:rsid w:val="009301DD"/>
    <w:rsid w:val="00930ABE"/>
    <w:rsid w:val="00931733"/>
    <w:rsid w:val="00931E8A"/>
    <w:rsid w:val="00932BDD"/>
    <w:rsid w:val="00932E68"/>
    <w:rsid w:val="00934B2E"/>
    <w:rsid w:val="0093624F"/>
    <w:rsid w:val="009401DE"/>
    <w:rsid w:val="00940282"/>
    <w:rsid w:val="0094033A"/>
    <w:rsid w:val="0094054B"/>
    <w:rsid w:val="00941221"/>
    <w:rsid w:val="00941679"/>
    <w:rsid w:val="00942E30"/>
    <w:rsid w:val="00943130"/>
    <w:rsid w:val="00943950"/>
    <w:rsid w:val="00943B89"/>
    <w:rsid w:val="00944651"/>
    <w:rsid w:val="00944EED"/>
    <w:rsid w:val="00946D86"/>
    <w:rsid w:val="00947015"/>
    <w:rsid w:val="00947C7C"/>
    <w:rsid w:val="00947F75"/>
    <w:rsid w:val="0095030F"/>
    <w:rsid w:val="0095054A"/>
    <w:rsid w:val="009508C0"/>
    <w:rsid w:val="0095203A"/>
    <w:rsid w:val="0095239E"/>
    <w:rsid w:val="00952448"/>
    <w:rsid w:val="00954B42"/>
    <w:rsid w:val="009552DA"/>
    <w:rsid w:val="0095591B"/>
    <w:rsid w:val="00955FB5"/>
    <w:rsid w:val="00956101"/>
    <w:rsid w:val="00956778"/>
    <w:rsid w:val="00956B2F"/>
    <w:rsid w:val="00957137"/>
    <w:rsid w:val="00961818"/>
    <w:rsid w:val="0096208B"/>
    <w:rsid w:val="009626F0"/>
    <w:rsid w:val="009627F4"/>
    <w:rsid w:val="009634CE"/>
    <w:rsid w:val="00964BCD"/>
    <w:rsid w:val="0096752E"/>
    <w:rsid w:val="00970255"/>
    <w:rsid w:val="00972F6E"/>
    <w:rsid w:val="009745C2"/>
    <w:rsid w:val="0097467C"/>
    <w:rsid w:val="009760AD"/>
    <w:rsid w:val="009760CC"/>
    <w:rsid w:val="00976914"/>
    <w:rsid w:val="009774EB"/>
    <w:rsid w:val="00980DF4"/>
    <w:rsid w:val="0098178F"/>
    <w:rsid w:val="009818A9"/>
    <w:rsid w:val="00982060"/>
    <w:rsid w:val="00982512"/>
    <w:rsid w:val="00982B6A"/>
    <w:rsid w:val="00982C12"/>
    <w:rsid w:val="00983021"/>
    <w:rsid w:val="00983D28"/>
    <w:rsid w:val="009841D5"/>
    <w:rsid w:val="00984E57"/>
    <w:rsid w:val="00985B62"/>
    <w:rsid w:val="00986014"/>
    <w:rsid w:val="00986559"/>
    <w:rsid w:val="00986A17"/>
    <w:rsid w:val="00987D86"/>
    <w:rsid w:val="00987F67"/>
    <w:rsid w:val="00990072"/>
    <w:rsid w:val="0099015C"/>
    <w:rsid w:val="00990184"/>
    <w:rsid w:val="00990CDD"/>
    <w:rsid w:val="00990DA2"/>
    <w:rsid w:val="009924C6"/>
    <w:rsid w:val="009925A7"/>
    <w:rsid w:val="00992714"/>
    <w:rsid w:val="00992F0F"/>
    <w:rsid w:val="00992FB6"/>
    <w:rsid w:val="009947BC"/>
    <w:rsid w:val="009949E4"/>
    <w:rsid w:val="00994F3A"/>
    <w:rsid w:val="00995DC9"/>
    <w:rsid w:val="00996677"/>
    <w:rsid w:val="009A039C"/>
    <w:rsid w:val="009A0558"/>
    <w:rsid w:val="009A07C1"/>
    <w:rsid w:val="009A268E"/>
    <w:rsid w:val="009A54CD"/>
    <w:rsid w:val="009A5EC9"/>
    <w:rsid w:val="009A652F"/>
    <w:rsid w:val="009A7ACE"/>
    <w:rsid w:val="009B0584"/>
    <w:rsid w:val="009B0731"/>
    <w:rsid w:val="009B0C4C"/>
    <w:rsid w:val="009B2689"/>
    <w:rsid w:val="009B4AA1"/>
    <w:rsid w:val="009B6104"/>
    <w:rsid w:val="009B653A"/>
    <w:rsid w:val="009B6D3B"/>
    <w:rsid w:val="009B6E75"/>
    <w:rsid w:val="009C0104"/>
    <w:rsid w:val="009C0D7A"/>
    <w:rsid w:val="009C1377"/>
    <w:rsid w:val="009C14C0"/>
    <w:rsid w:val="009C172D"/>
    <w:rsid w:val="009C2ED0"/>
    <w:rsid w:val="009C3549"/>
    <w:rsid w:val="009C3947"/>
    <w:rsid w:val="009C49EF"/>
    <w:rsid w:val="009C527D"/>
    <w:rsid w:val="009C58DD"/>
    <w:rsid w:val="009C5CE2"/>
    <w:rsid w:val="009C65BA"/>
    <w:rsid w:val="009D01E6"/>
    <w:rsid w:val="009D06EF"/>
    <w:rsid w:val="009D25A7"/>
    <w:rsid w:val="009D32D9"/>
    <w:rsid w:val="009D35B7"/>
    <w:rsid w:val="009D4B08"/>
    <w:rsid w:val="009D4B45"/>
    <w:rsid w:val="009D5C4C"/>
    <w:rsid w:val="009D5E88"/>
    <w:rsid w:val="009D61B5"/>
    <w:rsid w:val="009D6E53"/>
    <w:rsid w:val="009D7EFA"/>
    <w:rsid w:val="009E05D9"/>
    <w:rsid w:val="009E10F8"/>
    <w:rsid w:val="009E1895"/>
    <w:rsid w:val="009E1C37"/>
    <w:rsid w:val="009E2331"/>
    <w:rsid w:val="009E4D3F"/>
    <w:rsid w:val="009E784C"/>
    <w:rsid w:val="009F0AC2"/>
    <w:rsid w:val="009F22D0"/>
    <w:rsid w:val="009F249B"/>
    <w:rsid w:val="009F3078"/>
    <w:rsid w:val="009F3C00"/>
    <w:rsid w:val="009F5003"/>
    <w:rsid w:val="009F51A3"/>
    <w:rsid w:val="009F5C4B"/>
    <w:rsid w:val="009F774A"/>
    <w:rsid w:val="00A016EB"/>
    <w:rsid w:val="00A035E4"/>
    <w:rsid w:val="00A03FC3"/>
    <w:rsid w:val="00A04DD8"/>
    <w:rsid w:val="00A06132"/>
    <w:rsid w:val="00A0646E"/>
    <w:rsid w:val="00A064BF"/>
    <w:rsid w:val="00A0748F"/>
    <w:rsid w:val="00A10A38"/>
    <w:rsid w:val="00A10BD3"/>
    <w:rsid w:val="00A10C4A"/>
    <w:rsid w:val="00A1151E"/>
    <w:rsid w:val="00A118EE"/>
    <w:rsid w:val="00A1213F"/>
    <w:rsid w:val="00A14E1D"/>
    <w:rsid w:val="00A170D4"/>
    <w:rsid w:val="00A211C8"/>
    <w:rsid w:val="00A2152C"/>
    <w:rsid w:val="00A2244C"/>
    <w:rsid w:val="00A2384C"/>
    <w:rsid w:val="00A23BFC"/>
    <w:rsid w:val="00A261F3"/>
    <w:rsid w:val="00A30007"/>
    <w:rsid w:val="00A30655"/>
    <w:rsid w:val="00A30CC4"/>
    <w:rsid w:val="00A30E75"/>
    <w:rsid w:val="00A317FF"/>
    <w:rsid w:val="00A31A87"/>
    <w:rsid w:val="00A31EF4"/>
    <w:rsid w:val="00A330C8"/>
    <w:rsid w:val="00A333C0"/>
    <w:rsid w:val="00A33C4C"/>
    <w:rsid w:val="00A34BDF"/>
    <w:rsid w:val="00A3595B"/>
    <w:rsid w:val="00A35D9C"/>
    <w:rsid w:val="00A3770C"/>
    <w:rsid w:val="00A42CE9"/>
    <w:rsid w:val="00A4446F"/>
    <w:rsid w:val="00A4454F"/>
    <w:rsid w:val="00A44CCB"/>
    <w:rsid w:val="00A44EA8"/>
    <w:rsid w:val="00A47183"/>
    <w:rsid w:val="00A474F9"/>
    <w:rsid w:val="00A50779"/>
    <w:rsid w:val="00A52013"/>
    <w:rsid w:val="00A53300"/>
    <w:rsid w:val="00A534D4"/>
    <w:rsid w:val="00A5438B"/>
    <w:rsid w:val="00A544A8"/>
    <w:rsid w:val="00A544AE"/>
    <w:rsid w:val="00A54729"/>
    <w:rsid w:val="00A55686"/>
    <w:rsid w:val="00A56A94"/>
    <w:rsid w:val="00A6012F"/>
    <w:rsid w:val="00A61141"/>
    <w:rsid w:val="00A64264"/>
    <w:rsid w:val="00A663BA"/>
    <w:rsid w:val="00A6653C"/>
    <w:rsid w:val="00A66812"/>
    <w:rsid w:val="00A70743"/>
    <w:rsid w:val="00A708B4"/>
    <w:rsid w:val="00A711AA"/>
    <w:rsid w:val="00A711E0"/>
    <w:rsid w:val="00A7195B"/>
    <w:rsid w:val="00A71FE9"/>
    <w:rsid w:val="00A71FF7"/>
    <w:rsid w:val="00A73565"/>
    <w:rsid w:val="00A737C1"/>
    <w:rsid w:val="00A741DD"/>
    <w:rsid w:val="00A74DC5"/>
    <w:rsid w:val="00A75943"/>
    <w:rsid w:val="00A75944"/>
    <w:rsid w:val="00A76463"/>
    <w:rsid w:val="00A76D4E"/>
    <w:rsid w:val="00A76E0E"/>
    <w:rsid w:val="00A80CDD"/>
    <w:rsid w:val="00A82058"/>
    <w:rsid w:val="00A83185"/>
    <w:rsid w:val="00A83A76"/>
    <w:rsid w:val="00A85BAF"/>
    <w:rsid w:val="00A85BDD"/>
    <w:rsid w:val="00A86794"/>
    <w:rsid w:val="00A867D1"/>
    <w:rsid w:val="00A86AC5"/>
    <w:rsid w:val="00A86BAD"/>
    <w:rsid w:val="00A876B2"/>
    <w:rsid w:val="00A87DA4"/>
    <w:rsid w:val="00A91027"/>
    <w:rsid w:val="00A94906"/>
    <w:rsid w:val="00A96A29"/>
    <w:rsid w:val="00A97CEE"/>
    <w:rsid w:val="00AA02F5"/>
    <w:rsid w:val="00AA0502"/>
    <w:rsid w:val="00AA05B2"/>
    <w:rsid w:val="00AA12E3"/>
    <w:rsid w:val="00AA3B9B"/>
    <w:rsid w:val="00AA6D51"/>
    <w:rsid w:val="00AB0429"/>
    <w:rsid w:val="00AB0479"/>
    <w:rsid w:val="00AB13A3"/>
    <w:rsid w:val="00AB251F"/>
    <w:rsid w:val="00AB29D1"/>
    <w:rsid w:val="00AB324C"/>
    <w:rsid w:val="00AB3CCE"/>
    <w:rsid w:val="00AB3DD9"/>
    <w:rsid w:val="00AB5552"/>
    <w:rsid w:val="00AB5B8B"/>
    <w:rsid w:val="00AB60C0"/>
    <w:rsid w:val="00AB6114"/>
    <w:rsid w:val="00AB6856"/>
    <w:rsid w:val="00AB6EEC"/>
    <w:rsid w:val="00AC0309"/>
    <w:rsid w:val="00AC10AF"/>
    <w:rsid w:val="00AC45C0"/>
    <w:rsid w:val="00AC541A"/>
    <w:rsid w:val="00AC5F05"/>
    <w:rsid w:val="00AC695F"/>
    <w:rsid w:val="00AC779D"/>
    <w:rsid w:val="00AD189D"/>
    <w:rsid w:val="00AD282D"/>
    <w:rsid w:val="00AD468C"/>
    <w:rsid w:val="00AD5384"/>
    <w:rsid w:val="00AD59A3"/>
    <w:rsid w:val="00AD6C8D"/>
    <w:rsid w:val="00AE0D1B"/>
    <w:rsid w:val="00AE1630"/>
    <w:rsid w:val="00AE1D78"/>
    <w:rsid w:val="00AE2E3C"/>
    <w:rsid w:val="00AE2E67"/>
    <w:rsid w:val="00AE33F4"/>
    <w:rsid w:val="00AE4E2E"/>
    <w:rsid w:val="00AF0616"/>
    <w:rsid w:val="00AF093F"/>
    <w:rsid w:val="00AF195E"/>
    <w:rsid w:val="00AF2056"/>
    <w:rsid w:val="00AF2092"/>
    <w:rsid w:val="00AF290C"/>
    <w:rsid w:val="00AF2ACB"/>
    <w:rsid w:val="00AF2E87"/>
    <w:rsid w:val="00AF3466"/>
    <w:rsid w:val="00AF58D8"/>
    <w:rsid w:val="00AF66EC"/>
    <w:rsid w:val="00AF6A60"/>
    <w:rsid w:val="00B00070"/>
    <w:rsid w:val="00B019FF"/>
    <w:rsid w:val="00B02E3C"/>
    <w:rsid w:val="00B034C4"/>
    <w:rsid w:val="00B03987"/>
    <w:rsid w:val="00B0496F"/>
    <w:rsid w:val="00B0519D"/>
    <w:rsid w:val="00B05E72"/>
    <w:rsid w:val="00B0707C"/>
    <w:rsid w:val="00B07202"/>
    <w:rsid w:val="00B07264"/>
    <w:rsid w:val="00B112F7"/>
    <w:rsid w:val="00B116C2"/>
    <w:rsid w:val="00B12786"/>
    <w:rsid w:val="00B131C3"/>
    <w:rsid w:val="00B135C6"/>
    <w:rsid w:val="00B13774"/>
    <w:rsid w:val="00B160AA"/>
    <w:rsid w:val="00B16BD7"/>
    <w:rsid w:val="00B16CBD"/>
    <w:rsid w:val="00B1713C"/>
    <w:rsid w:val="00B17FEB"/>
    <w:rsid w:val="00B20CA8"/>
    <w:rsid w:val="00B21DA9"/>
    <w:rsid w:val="00B22C7E"/>
    <w:rsid w:val="00B23B8D"/>
    <w:rsid w:val="00B248DE"/>
    <w:rsid w:val="00B25152"/>
    <w:rsid w:val="00B2724C"/>
    <w:rsid w:val="00B27A48"/>
    <w:rsid w:val="00B30459"/>
    <w:rsid w:val="00B3059E"/>
    <w:rsid w:val="00B316CA"/>
    <w:rsid w:val="00B35750"/>
    <w:rsid w:val="00B37FD7"/>
    <w:rsid w:val="00B405DF"/>
    <w:rsid w:val="00B422C8"/>
    <w:rsid w:val="00B4256A"/>
    <w:rsid w:val="00B437DA"/>
    <w:rsid w:val="00B44577"/>
    <w:rsid w:val="00B44968"/>
    <w:rsid w:val="00B45557"/>
    <w:rsid w:val="00B462A7"/>
    <w:rsid w:val="00B46CDB"/>
    <w:rsid w:val="00B50040"/>
    <w:rsid w:val="00B502F6"/>
    <w:rsid w:val="00B5035C"/>
    <w:rsid w:val="00B5149F"/>
    <w:rsid w:val="00B51BE3"/>
    <w:rsid w:val="00B5235F"/>
    <w:rsid w:val="00B53C25"/>
    <w:rsid w:val="00B54C73"/>
    <w:rsid w:val="00B54C7F"/>
    <w:rsid w:val="00B55E26"/>
    <w:rsid w:val="00B5622B"/>
    <w:rsid w:val="00B60AFE"/>
    <w:rsid w:val="00B6143A"/>
    <w:rsid w:val="00B62634"/>
    <w:rsid w:val="00B62C0D"/>
    <w:rsid w:val="00B62D3B"/>
    <w:rsid w:val="00B62FAA"/>
    <w:rsid w:val="00B67BA7"/>
    <w:rsid w:val="00B7019A"/>
    <w:rsid w:val="00B70C26"/>
    <w:rsid w:val="00B7278B"/>
    <w:rsid w:val="00B74310"/>
    <w:rsid w:val="00B74520"/>
    <w:rsid w:val="00B747C2"/>
    <w:rsid w:val="00B75F00"/>
    <w:rsid w:val="00B76387"/>
    <w:rsid w:val="00B76408"/>
    <w:rsid w:val="00B771E5"/>
    <w:rsid w:val="00B772E7"/>
    <w:rsid w:val="00B775B5"/>
    <w:rsid w:val="00B77948"/>
    <w:rsid w:val="00B81134"/>
    <w:rsid w:val="00B8196A"/>
    <w:rsid w:val="00B81AE0"/>
    <w:rsid w:val="00B81EE5"/>
    <w:rsid w:val="00B82116"/>
    <w:rsid w:val="00B83525"/>
    <w:rsid w:val="00B8361A"/>
    <w:rsid w:val="00B86C13"/>
    <w:rsid w:val="00B874C1"/>
    <w:rsid w:val="00B87C07"/>
    <w:rsid w:val="00B91449"/>
    <w:rsid w:val="00B94220"/>
    <w:rsid w:val="00B94F2B"/>
    <w:rsid w:val="00B95B9E"/>
    <w:rsid w:val="00B95BB9"/>
    <w:rsid w:val="00B95E99"/>
    <w:rsid w:val="00B96316"/>
    <w:rsid w:val="00B965D0"/>
    <w:rsid w:val="00B9719C"/>
    <w:rsid w:val="00B97426"/>
    <w:rsid w:val="00B977C7"/>
    <w:rsid w:val="00B979C3"/>
    <w:rsid w:val="00BA0874"/>
    <w:rsid w:val="00BA0CB6"/>
    <w:rsid w:val="00BA2453"/>
    <w:rsid w:val="00BA3433"/>
    <w:rsid w:val="00BA3E25"/>
    <w:rsid w:val="00BA62B0"/>
    <w:rsid w:val="00BA68CD"/>
    <w:rsid w:val="00BA7089"/>
    <w:rsid w:val="00BA789A"/>
    <w:rsid w:val="00BA7A56"/>
    <w:rsid w:val="00BB05E8"/>
    <w:rsid w:val="00BB1F8E"/>
    <w:rsid w:val="00BB2FFB"/>
    <w:rsid w:val="00BB393A"/>
    <w:rsid w:val="00BB7C02"/>
    <w:rsid w:val="00BC2718"/>
    <w:rsid w:val="00BC2812"/>
    <w:rsid w:val="00BC2B8C"/>
    <w:rsid w:val="00BC43B8"/>
    <w:rsid w:val="00BC4E3A"/>
    <w:rsid w:val="00BC628D"/>
    <w:rsid w:val="00BD14A7"/>
    <w:rsid w:val="00BD1CA3"/>
    <w:rsid w:val="00BD297F"/>
    <w:rsid w:val="00BD2D30"/>
    <w:rsid w:val="00BD2EFF"/>
    <w:rsid w:val="00BD3814"/>
    <w:rsid w:val="00BD4AC0"/>
    <w:rsid w:val="00BD4EF3"/>
    <w:rsid w:val="00BD531D"/>
    <w:rsid w:val="00BD54D3"/>
    <w:rsid w:val="00BD587A"/>
    <w:rsid w:val="00BD66C4"/>
    <w:rsid w:val="00BD67F7"/>
    <w:rsid w:val="00BE19B7"/>
    <w:rsid w:val="00BE1C3A"/>
    <w:rsid w:val="00BE218E"/>
    <w:rsid w:val="00BE290C"/>
    <w:rsid w:val="00BE2F86"/>
    <w:rsid w:val="00BE2FFD"/>
    <w:rsid w:val="00BE57F5"/>
    <w:rsid w:val="00BE70AF"/>
    <w:rsid w:val="00BE7571"/>
    <w:rsid w:val="00BE7D16"/>
    <w:rsid w:val="00BF00C2"/>
    <w:rsid w:val="00BF0EBD"/>
    <w:rsid w:val="00BF2621"/>
    <w:rsid w:val="00BF2C1B"/>
    <w:rsid w:val="00BF3A97"/>
    <w:rsid w:val="00BF5D89"/>
    <w:rsid w:val="00BF659C"/>
    <w:rsid w:val="00C0072D"/>
    <w:rsid w:val="00C015A8"/>
    <w:rsid w:val="00C02535"/>
    <w:rsid w:val="00C02EB1"/>
    <w:rsid w:val="00C0302A"/>
    <w:rsid w:val="00C04F17"/>
    <w:rsid w:val="00C05CD0"/>
    <w:rsid w:val="00C07D74"/>
    <w:rsid w:val="00C10FF9"/>
    <w:rsid w:val="00C110FD"/>
    <w:rsid w:val="00C11186"/>
    <w:rsid w:val="00C118EE"/>
    <w:rsid w:val="00C119CE"/>
    <w:rsid w:val="00C1209A"/>
    <w:rsid w:val="00C120F6"/>
    <w:rsid w:val="00C12D72"/>
    <w:rsid w:val="00C134FC"/>
    <w:rsid w:val="00C13DD3"/>
    <w:rsid w:val="00C13E9C"/>
    <w:rsid w:val="00C1574F"/>
    <w:rsid w:val="00C165C5"/>
    <w:rsid w:val="00C16676"/>
    <w:rsid w:val="00C169AD"/>
    <w:rsid w:val="00C178EA"/>
    <w:rsid w:val="00C17CE2"/>
    <w:rsid w:val="00C20D82"/>
    <w:rsid w:val="00C21424"/>
    <w:rsid w:val="00C22180"/>
    <w:rsid w:val="00C23A99"/>
    <w:rsid w:val="00C244B2"/>
    <w:rsid w:val="00C258DD"/>
    <w:rsid w:val="00C268D2"/>
    <w:rsid w:val="00C269A9"/>
    <w:rsid w:val="00C30263"/>
    <w:rsid w:val="00C3061E"/>
    <w:rsid w:val="00C3108E"/>
    <w:rsid w:val="00C332C0"/>
    <w:rsid w:val="00C35DBB"/>
    <w:rsid w:val="00C40A82"/>
    <w:rsid w:val="00C40BBC"/>
    <w:rsid w:val="00C40D85"/>
    <w:rsid w:val="00C41021"/>
    <w:rsid w:val="00C4172D"/>
    <w:rsid w:val="00C417BB"/>
    <w:rsid w:val="00C4303A"/>
    <w:rsid w:val="00C430D3"/>
    <w:rsid w:val="00C4323E"/>
    <w:rsid w:val="00C46356"/>
    <w:rsid w:val="00C472F5"/>
    <w:rsid w:val="00C4776D"/>
    <w:rsid w:val="00C50AEF"/>
    <w:rsid w:val="00C51381"/>
    <w:rsid w:val="00C51DA3"/>
    <w:rsid w:val="00C52E04"/>
    <w:rsid w:val="00C5374F"/>
    <w:rsid w:val="00C5428B"/>
    <w:rsid w:val="00C56202"/>
    <w:rsid w:val="00C564B1"/>
    <w:rsid w:val="00C56C8B"/>
    <w:rsid w:val="00C56F53"/>
    <w:rsid w:val="00C57164"/>
    <w:rsid w:val="00C57392"/>
    <w:rsid w:val="00C62E11"/>
    <w:rsid w:val="00C634EC"/>
    <w:rsid w:val="00C64B09"/>
    <w:rsid w:val="00C65BE6"/>
    <w:rsid w:val="00C65C95"/>
    <w:rsid w:val="00C65DEA"/>
    <w:rsid w:val="00C664F0"/>
    <w:rsid w:val="00C6669A"/>
    <w:rsid w:val="00C66904"/>
    <w:rsid w:val="00C67644"/>
    <w:rsid w:val="00C679A5"/>
    <w:rsid w:val="00C71F12"/>
    <w:rsid w:val="00C72955"/>
    <w:rsid w:val="00C73364"/>
    <w:rsid w:val="00C7360D"/>
    <w:rsid w:val="00C7550B"/>
    <w:rsid w:val="00C7645A"/>
    <w:rsid w:val="00C7708A"/>
    <w:rsid w:val="00C77356"/>
    <w:rsid w:val="00C7746C"/>
    <w:rsid w:val="00C77A55"/>
    <w:rsid w:val="00C82582"/>
    <w:rsid w:val="00C82865"/>
    <w:rsid w:val="00C829D9"/>
    <w:rsid w:val="00C82FF4"/>
    <w:rsid w:val="00C83852"/>
    <w:rsid w:val="00C83A74"/>
    <w:rsid w:val="00C84938"/>
    <w:rsid w:val="00C85154"/>
    <w:rsid w:val="00C868A7"/>
    <w:rsid w:val="00C901F7"/>
    <w:rsid w:val="00C91450"/>
    <w:rsid w:val="00C91ED4"/>
    <w:rsid w:val="00C92499"/>
    <w:rsid w:val="00C92B73"/>
    <w:rsid w:val="00C92BB4"/>
    <w:rsid w:val="00C94E49"/>
    <w:rsid w:val="00C9538C"/>
    <w:rsid w:val="00C95BFA"/>
    <w:rsid w:val="00C962E9"/>
    <w:rsid w:val="00C97977"/>
    <w:rsid w:val="00C97D1B"/>
    <w:rsid w:val="00CA0313"/>
    <w:rsid w:val="00CA0538"/>
    <w:rsid w:val="00CA1CBD"/>
    <w:rsid w:val="00CA273F"/>
    <w:rsid w:val="00CA28C4"/>
    <w:rsid w:val="00CA3C01"/>
    <w:rsid w:val="00CA3CBA"/>
    <w:rsid w:val="00CA438E"/>
    <w:rsid w:val="00CA61D6"/>
    <w:rsid w:val="00CA700F"/>
    <w:rsid w:val="00CB02F8"/>
    <w:rsid w:val="00CB0917"/>
    <w:rsid w:val="00CB0CA5"/>
    <w:rsid w:val="00CB144F"/>
    <w:rsid w:val="00CB2501"/>
    <w:rsid w:val="00CB3E82"/>
    <w:rsid w:val="00CB6F5E"/>
    <w:rsid w:val="00CB7596"/>
    <w:rsid w:val="00CC098C"/>
    <w:rsid w:val="00CC182A"/>
    <w:rsid w:val="00CC190E"/>
    <w:rsid w:val="00CC2695"/>
    <w:rsid w:val="00CC294C"/>
    <w:rsid w:val="00CC3ABE"/>
    <w:rsid w:val="00CC4CD2"/>
    <w:rsid w:val="00CC5E94"/>
    <w:rsid w:val="00CC7BDB"/>
    <w:rsid w:val="00CC7F3A"/>
    <w:rsid w:val="00CD0BDB"/>
    <w:rsid w:val="00CD2CF0"/>
    <w:rsid w:val="00CD38CF"/>
    <w:rsid w:val="00CD4441"/>
    <w:rsid w:val="00CD59E9"/>
    <w:rsid w:val="00CD6C12"/>
    <w:rsid w:val="00CD6DE8"/>
    <w:rsid w:val="00CD6F89"/>
    <w:rsid w:val="00CD7334"/>
    <w:rsid w:val="00CE00D2"/>
    <w:rsid w:val="00CE0EE7"/>
    <w:rsid w:val="00CE144B"/>
    <w:rsid w:val="00CE29A9"/>
    <w:rsid w:val="00CE37D9"/>
    <w:rsid w:val="00CE37DB"/>
    <w:rsid w:val="00CF0011"/>
    <w:rsid w:val="00CF061C"/>
    <w:rsid w:val="00CF101D"/>
    <w:rsid w:val="00CF1CED"/>
    <w:rsid w:val="00CF1EE9"/>
    <w:rsid w:val="00CF3E53"/>
    <w:rsid w:val="00CF6730"/>
    <w:rsid w:val="00CF6EE9"/>
    <w:rsid w:val="00CF7525"/>
    <w:rsid w:val="00D000FD"/>
    <w:rsid w:val="00D002BC"/>
    <w:rsid w:val="00D00DE3"/>
    <w:rsid w:val="00D0105C"/>
    <w:rsid w:val="00D01E94"/>
    <w:rsid w:val="00D02F58"/>
    <w:rsid w:val="00D031AA"/>
    <w:rsid w:val="00D0388E"/>
    <w:rsid w:val="00D04284"/>
    <w:rsid w:val="00D04DA9"/>
    <w:rsid w:val="00D04EB3"/>
    <w:rsid w:val="00D073F3"/>
    <w:rsid w:val="00D10115"/>
    <w:rsid w:val="00D11765"/>
    <w:rsid w:val="00D11866"/>
    <w:rsid w:val="00D118D7"/>
    <w:rsid w:val="00D11BE3"/>
    <w:rsid w:val="00D12167"/>
    <w:rsid w:val="00D12639"/>
    <w:rsid w:val="00D13272"/>
    <w:rsid w:val="00D13D70"/>
    <w:rsid w:val="00D1442D"/>
    <w:rsid w:val="00D14709"/>
    <w:rsid w:val="00D169AF"/>
    <w:rsid w:val="00D16AA0"/>
    <w:rsid w:val="00D17BC4"/>
    <w:rsid w:val="00D2027A"/>
    <w:rsid w:val="00D2044E"/>
    <w:rsid w:val="00D20F9A"/>
    <w:rsid w:val="00D2339B"/>
    <w:rsid w:val="00D23AC9"/>
    <w:rsid w:val="00D2559F"/>
    <w:rsid w:val="00D26775"/>
    <w:rsid w:val="00D27775"/>
    <w:rsid w:val="00D27CF9"/>
    <w:rsid w:val="00D32140"/>
    <w:rsid w:val="00D32AEB"/>
    <w:rsid w:val="00D3358E"/>
    <w:rsid w:val="00D3435E"/>
    <w:rsid w:val="00D348F8"/>
    <w:rsid w:val="00D35118"/>
    <w:rsid w:val="00D35489"/>
    <w:rsid w:val="00D367F0"/>
    <w:rsid w:val="00D3770C"/>
    <w:rsid w:val="00D409B6"/>
    <w:rsid w:val="00D42B29"/>
    <w:rsid w:val="00D45F50"/>
    <w:rsid w:val="00D471F2"/>
    <w:rsid w:val="00D50DFC"/>
    <w:rsid w:val="00D513AE"/>
    <w:rsid w:val="00D52955"/>
    <w:rsid w:val="00D52BA6"/>
    <w:rsid w:val="00D53017"/>
    <w:rsid w:val="00D53DFC"/>
    <w:rsid w:val="00D552BE"/>
    <w:rsid w:val="00D57806"/>
    <w:rsid w:val="00D61266"/>
    <w:rsid w:val="00D62C95"/>
    <w:rsid w:val="00D62DBC"/>
    <w:rsid w:val="00D63946"/>
    <w:rsid w:val="00D63D30"/>
    <w:rsid w:val="00D64842"/>
    <w:rsid w:val="00D660EE"/>
    <w:rsid w:val="00D66694"/>
    <w:rsid w:val="00D67555"/>
    <w:rsid w:val="00D67AD7"/>
    <w:rsid w:val="00D67DA9"/>
    <w:rsid w:val="00D71233"/>
    <w:rsid w:val="00D71BF6"/>
    <w:rsid w:val="00D74391"/>
    <w:rsid w:val="00D75E95"/>
    <w:rsid w:val="00D75EAC"/>
    <w:rsid w:val="00D765A4"/>
    <w:rsid w:val="00D77957"/>
    <w:rsid w:val="00D804D7"/>
    <w:rsid w:val="00D8096A"/>
    <w:rsid w:val="00D81409"/>
    <w:rsid w:val="00D82BAA"/>
    <w:rsid w:val="00D832A8"/>
    <w:rsid w:val="00D83661"/>
    <w:rsid w:val="00D8415C"/>
    <w:rsid w:val="00D85B9B"/>
    <w:rsid w:val="00D85CD4"/>
    <w:rsid w:val="00D8709F"/>
    <w:rsid w:val="00D87489"/>
    <w:rsid w:val="00D90AE4"/>
    <w:rsid w:val="00D90C84"/>
    <w:rsid w:val="00D912D9"/>
    <w:rsid w:val="00D94312"/>
    <w:rsid w:val="00D94EC6"/>
    <w:rsid w:val="00D95BB5"/>
    <w:rsid w:val="00D9743A"/>
    <w:rsid w:val="00DA1AB9"/>
    <w:rsid w:val="00DA1F9B"/>
    <w:rsid w:val="00DA2FCC"/>
    <w:rsid w:val="00DA5506"/>
    <w:rsid w:val="00DA76DF"/>
    <w:rsid w:val="00DB1DF7"/>
    <w:rsid w:val="00DB2F09"/>
    <w:rsid w:val="00DB4487"/>
    <w:rsid w:val="00DB50D0"/>
    <w:rsid w:val="00DB519B"/>
    <w:rsid w:val="00DB5726"/>
    <w:rsid w:val="00DB6025"/>
    <w:rsid w:val="00DB606D"/>
    <w:rsid w:val="00DB6AFE"/>
    <w:rsid w:val="00DB6C8C"/>
    <w:rsid w:val="00DC0D38"/>
    <w:rsid w:val="00DC1539"/>
    <w:rsid w:val="00DC1638"/>
    <w:rsid w:val="00DC168D"/>
    <w:rsid w:val="00DC19D0"/>
    <w:rsid w:val="00DC21BE"/>
    <w:rsid w:val="00DC23F3"/>
    <w:rsid w:val="00DC2A0C"/>
    <w:rsid w:val="00DC34F8"/>
    <w:rsid w:val="00DC3639"/>
    <w:rsid w:val="00DC374C"/>
    <w:rsid w:val="00DC4BFE"/>
    <w:rsid w:val="00DC5B17"/>
    <w:rsid w:val="00DC75C0"/>
    <w:rsid w:val="00DC7A8F"/>
    <w:rsid w:val="00DD180C"/>
    <w:rsid w:val="00DD1933"/>
    <w:rsid w:val="00DD1DFC"/>
    <w:rsid w:val="00DD2F2C"/>
    <w:rsid w:val="00DD3A66"/>
    <w:rsid w:val="00DD4013"/>
    <w:rsid w:val="00DD424F"/>
    <w:rsid w:val="00DD44C0"/>
    <w:rsid w:val="00DD5886"/>
    <w:rsid w:val="00DD5C68"/>
    <w:rsid w:val="00DD749C"/>
    <w:rsid w:val="00DE22CF"/>
    <w:rsid w:val="00DE2EF4"/>
    <w:rsid w:val="00DE40C9"/>
    <w:rsid w:val="00DE69CE"/>
    <w:rsid w:val="00DF0648"/>
    <w:rsid w:val="00DF06C7"/>
    <w:rsid w:val="00DF0AD4"/>
    <w:rsid w:val="00DF1604"/>
    <w:rsid w:val="00DF1AF8"/>
    <w:rsid w:val="00DF2446"/>
    <w:rsid w:val="00DF3F64"/>
    <w:rsid w:val="00DF492E"/>
    <w:rsid w:val="00DF4F5C"/>
    <w:rsid w:val="00DF5A5F"/>
    <w:rsid w:val="00DF6BDA"/>
    <w:rsid w:val="00DF7030"/>
    <w:rsid w:val="00E006E4"/>
    <w:rsid w:val="00E01342"/>
    <w:rsid w:val="00E01B33"/>
    <w:rsid w:val="00E01D95"/>
    <w:rsid w:val="00E02AF1"/>
    <w:rsid w:val="00E0300F"/>
    <w:rsid w:val="00E03606"/>
    <w:rsid w:val="00E06183"/>
    <w:rsid w:val="00E06743"/>
    <w:rsid w:val="00E06D07"/>
    <w:rsid w:val="00E12BA5"/>
    <w:rsid w:val="00E13176"/>
    <w:rsid w:val="00E13806"/>
    <w:rsid w:val="00E156CE"/>
    <w:rsid w:val="00E172A4"/>
    <w:rsid w:val="00E17A70"/>
    <w:rsid w:val="00E2035F"/>
    <w:rsid w:val="00E2075F"/>
    <w:rsid w:val="00E209D3"/>
    <w:rsid w:val="00E209D5"/>
    <w:rsid w:val="00E20B00"/>
    <w:rsid w:val="00E2142C"/>
    <w:rsid w:val="00E21865"/>
    <w:rsid w:val="00E21FE4"/>
    <w:rsid w:val="00E2204C"/>
    <w:rsid w:val="00E229B2"/>
    <w:rsid w:val="00E23986"/>
    <w:rsid w:val="00E24C4D"/>
    <w:rsid w:val="00E24DDD"/>
    <w:rsid w:val="00E30320"/>
    <w:rsid w:val="00E30497"/>
    <w:rsid w:val="00E3066E"/>
    <w:rsid w:val="00E30C06"/>
    <w:rsid w:val="00E33240"/>
    <w:rsid w:val="00E337E1"/>
    <w:rsid w:val="00E33C20"/>
    <w:rsid w:val="00E446B4"/>
    <w:rsid w:val="00E4511F"/>
    <w:rsid w:val="00E50BD6"/>
    <w:rsid w:val="00E50C6F"/>
    <w:rsid w:val="00E528AB"/>
    <w:rsid w:val="00E544BE"/>
    <w:rsid w:val="00E54D8F"/>
    <w:rsid w:val="00E553B5"/>
    <w:rsid w:val="00E554DC"/>
    <w:rsid w:val="00E55D34"/>
    <w:rsid w:val="00E57BB3"/>
    <w:rsid w:val="00E60440"/>
    <w:rsid w:val="00E633A0"/>
    <w:rsid w:val="00E63DA8"/>
    <w:rsid w:val="00E65E4D"/>
    <w:rsid w:val="00E663A6"/>
    <w:rsid w:val="00E664D5"/>
    <w:rsid w:val="00E66501"/>
    <w:rsid w:val="00E6651A"/>
    <w:rsid w:val="00E6761D"/>
    <w:rsid w:val="00E677FA"/>
    <w:rsid w:val="00E70AAB"/>
    <w:rsid w:val="00E7291F"/>
    <w:rsid w:val="00E73194"/>
    <w:rsid w:val="00E7358A"/>
    <w:rsid w:val="00E74095"/>
    <w:rsid w:val="00E74A86"/>
    <w:rsid w:val="00E762D2"/>
    <w:rsid w:val="00E76B4C"/>
    <w:rsid w:val="00E80DF1"/>
    <w:rsid w:val="00E81486"/>
    <w:rsid w:val="00E825C6"/>
    <w:rsid w:val="00E831FA"/>
    <w:rsid w:val="00E83890"/>
    <w:rsid w:val="00E83EAA"/>
    <w:rsid w:val="00E844AA"/>
    <w:rsid w:val="00E8480F"/>
    <w:rsid w:val="00E852DF"/>
    <w:rsid w:val="00E85502"/>
    <w:rsid w:val="00E86727"/>
    <w:rsid w:val="00E9005F"/>
    <w:rsid w:val="00E90451"/>
    <w:rsid w:val="00E905B0"/>
    <w:rsid w:val="00E90A77"/>
    <w:rsid w:val="00E91C61"/>
    <w:rsid w:val="00E927CC"/>
    <w:rsid w:val="00E92EAB"/>
    <w:rsid w:val="00E93502"/>
    <w:rsid w:val="00E93E5D"/>
    <w:rsid w:val="00E94B33"/>
    <w:rsid w:val="00E9513D"/>
    <w:rsid w:val="00E959CB"/>
    <w:rsid w:val="00E95DD0"/>
    <w:rsid w:val="00E9621A"/>
    <w:rsid w:val="00EA0B83"/>
    <w:rsid w:val="00EA11A9"/>
    <w:rsid w:val="00EA52C2"/>
    <w:rsid w:val="00EA65B8"/>
    <w:rsid w:val="00EB17D3"/>
    <w:rsid w:val="00EB365E"/>
    <w:rsid w:val="00EB4365"/>
    <w:rsid w:val="00EB4E3A"/>
    <w:rsid w:val="00EB74A3"/>
    <w:rsid w:val="00EC0E37"/>
    <w:rsid w:val="00EC1555"/>
    <w:rsid w:val="00EC169C"/>
    <w:rsid w:val="00EC1FC8"/>
    <w:rsid w:val="00EC2F6C"/>
    <w:rsid w:val="00EC3803"/>
    <w:rsid w:val="00EC4103"/>
    <w:rsid w:val="00EC46DA"/>
    <w:rsid w:val="00EC49E2"/>
    <w:rsid w:val="00EC5E64"/>
    <w:rsid w:val="00EC5F60"/>
    <w:rsid w:val="00EC77B5"/>
    <w:rsid w:val="00ED0384"/>
    <w:rsid w:val="00ED0598"/>
    <w:rsid w:val="00ED09D7"/>
    <w:rsid w:val="00ED27B7"/>
    <w:rsid w:val="00ED28D6"/>
    <w:rsid w:val="00ED2D6F"/>
    <w:rsid w:val="00ED5A86"/>
    <w:rsid w:val="00ED6005"/>
    <w:rsid w:val="00ED6030"/>
    <w:rsid w:val="00ED7A53"/>
    <w:rsid w:val="00ED7ACD"/>
    <w:rsid w:val="00EE16CB"/>
    <w:rsid w:val="00EE2909"/>
    <w:rsid w:val="00EE65DB"/>
    <w:rsid w:val="00EE693B"/>
    <w:rsid w:val="00EE6C1C"/>
    <w:rsid w:val="00EE6CFE"/>
    <w:rsid w:val="00EF0A85"/>
    <w:rsid w:val="00EF2F13"/>
    <w:rsid w:val="00EF32EE"/>
    <w:rsid w:val="00EF50F6"/>
    <w:rsid w:val="00EF5EF0"/>
    <w:rsid w:val="00F0073B"/>
    <w:rsid w:val="00F00885"/>
    <w:rsid w:val="00F00D02"/>
    <w:rsid w:val="00F01389"/>
    <w:rsid w:val="00F02126"/>
    <w:rsid w:val="00F022C2"/>
    <w:rsid w:val="00F0298F"/>
    <w:rsid w:val="00F02B5E"/>
    <w:rsid w:val="00F049BE"/>
    <w:rsid w:val="00F04B18"/>
    <w:rsid w:val="00F05B7A"/>
    <w:rsid w:val="00F067A4"/>
    <w:rsid w:val="00F06F79"/>
    <w:rsid w:val="00F07EFF"/>
    <w:rsid w:val="00F10688"/>
    <w:rsid w:val="00F1074B"/>
    <w:rsid w:val="00F12D1C"/>
    <w:rsid w:val="00F13214"/>
    <w:rsid w:val="00F14D15"/>
    <w:rsid w:val="00F15789"/>
    <w:rsid w:val="00F16A42"/>
    <w:rsid w:val="00F1701C"/>
    <w:rsid w:val="00F174D3"/>
    <w:rsid w:val="00F17B73"/>
    <w:rsid w:val="00F17CFE"/>
    <w:rsid w:val="00F17E38"/>
    <w:rsid w:val="00F212C0"/>
    <w:rsid w:val="00F22221"/>
    <w:rsid w:val="00F2252C"/>
    <w:rsid w:val="00F22E1B"/>
    <w:rsid w:val="00F23076"/>
    <w:rsid w:val="00F23538"/>
    <w:rsid w:val="00F23719"/>
    <w:rsid w:val="00F23A2C"/>
    <w:rsid w:val="00F2586E"/>
    <w:rsid w:val="00F25C4D"/>
    <w:rsid w:val="00F25F32"/>
    <w:rsid w:val="00F26C34"/>
    <w:rsid w:val="00F27978"/>
    <w:rsid w:val="00F312C5"/>
    <w:rsid w:val="00F31954"/>
    <w:rsid w:val="00F325B0"/>
    <w:rsid w:val="00F33FBA"/>
    <w:rsid w:val="00F350BC"/>
    <w:rsid w:val="00F35B71"/>
    <w:rsid w:val="00F4049B"/>
    <w:rsid w:val="00F4080A"/>
    <w:rsid w:val="00F42F53"/>
    <w:rsid w:val="00F448BE"/>
    <w:rsid w:val="00F44D3D"/>
    <w:rsid w:val="00F44DF5"/>
    <w:rsid w:val="00F45527"/>
    <w:rsid w:val="00F45BE1"/>
    <w:rsid w:val="00F4622F"/>
    <w:rsid w:val="00F473C9"/>
    <w:rsid w:val="00F47518"/>
    <w:rsid w:val="00F47E2B"/>
    <w:rsid w:val="00F51047"/>
    <w:rsid w:val="00F516E1"/>
    <w:rsid w:val="00F51BB6"/>
    <w:rsid w:val="00F52ACE"/>
    <w:rsid w:val="00F53607"/>
    <w:rsid w:val="00F5565C"/>
    <w:rsid w:val="00F556F7"/>
    <w:rsid w:val="00F55D43"/>
    <w:rsid w:val="00F60409"/>
    <w:rsid w:val="00F62400"/>
    <w:rsid w:val="00F628B0"/>
    <w:rsid w:val="00F638F3"/>
    <w:rsid w:val="00F648AF"/>
    <w:rsid w:val="00F65B6F"/>
    <w:rsid w:val="00F65C5E"/>
    <w:rsid w:val="00F6709E"/>
    <w:rsid w:val="00F7067F"/>
    <w:rsid w:val="00F709EE"/>
    <w:rsid w:val="00F70BEA"/>
    <w:rsid w:val="00F71295"/>
    <w:rsid w:val="00F71310"/>
    <w:rsid w:val="00F71D0F"/>
    <w:rsid w:val="00F73991"/>
    <w:rsid w:val="00F74E67"/>
    <w:rsid w:val="00F7531E"/>
    <w:rsid w:val="00F7540D"/>
    <w:rsid w:val="00F766E7"/>
    <w:rsid w:val="00F767E4"/>
    <w:rsid w:val="00F77B04"/>
    <w:rsid w:val="00F77BE8"/>
    <w:rsid w:val="00F804B4"/>
    <w:rsid w:val="00F805EF"/>
    <w:rsid w:val="00F8067F"/>
    <w:rsid w:val="00F8105B"/>
    <w:rsid w:val="00F8195A"/>
    <w:rsid w:val="00F8284D"/>
    <w:rsid w:val="00F82D2C"/>
    <w:rsid w:val="00F833C9"/>
    <w:rsid w:val="00F840B9"/>
    <w:rsid w:val="00F84834"/>
    <w:rsid w:val="00F85100"/>
    <w:rsid w:val="00F8521D"/>
    <w:rsid w:val="00F85A93"/>
    <w:rsid w:val="00F87221"/>
    <w:rsid w:val="00F9087A"/>
    <w:rsid w:val="00F918A8"/>
    <w:rsid w:val="00F925E6"/>
    <w:rsid w:val="00F928FE"/>
    <w:rsid w:val="00F92C73"/>
    <w:rsid w:val="00F93475"/>
    <w:rsid w:val="00F94709"/>
    <w:rsid w:val="00F9544C"/>
    <w:rsid w:val="00F95D21"/>
    <w:rsid w:val="00F95DDF"/>
    <w:rsid w:val="00F96CBC"/>
    <w:rsid w:val="00FA1DA4"/>
    <w:rsid w:val="00FA2118"/>
    <w:rsid w:val="00FA21D6"/>
    <w:rsid w:val="00FA3134"/>
    <w:rsid w:val="00FA39B8"/>
    <w:rsid w:val="00FA3BFF"/>
    <w:rsid w:val="00FA4306"/>
    <w:rsid w:val="00FA4BDD"/>
    <w:rsid w:val="00FA4E4B"/>
    <w:rsid w:val="00FA51B9"/>
    <w:rsid w:val="00FA63E6"/>
    <w:rsid w:val="00FA663D"/>
    <w:rsid w:val="00FB043D"/>
    <w:rsid w:val="00FB0A5A"/>
    <w:rsid w:val="00FB0DA3"/>
    <w:rsid w:val="00FB10D3"/>
    <w:rsid w:val="00FB1945"/>
    <w:rsid w:val="00FB34F3"/>
    <w:rsid w:val="00FB4123"/>
    <w:rsid w:val="00FB4DC1"/>
    <w:rsid w:val="00FB61E1"/>
    <w:rsid w:val="00FB6726"/>
    <w:rsid w:val="00FB6A6C"/>
    <w:rsid w:val="00FC0BE9"/>
    <w:rsid w:val="00FC0D98"/>
    <w:rsid w:val="00FC21C4"/>
    <w:rsid w:val="00FC51FB"/>
    <w:rsid w:val="00FC621A"/>
    <w:rsid w:val="00FC6920"/>
    <w:rsid w:val="00FC6B4D"/>
    <w:rsid w:val="00FC6EB5"/>
    <w:rsid w:val="00FD07D8"/>
    <w:rsid w:val="00FD127C"/>
    <w:rsid w:val="00FD16D0"/>
    <w:rsid w:val="00FD2E4B"/>
    <w:rsid w:val="00FD3723"/>
    <w:rsid w:val="00FD4CB0"/>
    <w:rsid w:val="00FD5838"/>
    <w:rsid w:val="00FD5F0B"/>
    <w:rsid w:val="00FE229C"/>
    <w:rsid w:val="00FE2553"/>
    <w:rsid w:val="00FE25E5"/>
    <w:rsid w:val="00FE313B"/>
    <w:rsid w:val="00FE3445"/>
    <w:rsid w:val="00FE4226"/>
    <w:rsid w:val="00FE5647"/>
    <w:rsid w:val="00FE62F0"/>
    <w:rsid w:val="00FE6415"/>
    <w:rsid w:val="00FE750E"/>
    <w:rsid w:val="00FE7A40"/>
    <w:rsid w:val="00FF2277"/>
    <w:rsid w:val="00FF2480"/>
    <w:rsid w:val="00FF2A8F"/>
    <w:rsid w:val="00FF2B7E"/>
    <w:rsid w:val="00FF3008"/>
    <w:rsid w:val="00FF43F7"/>
    <w:rsid w:val="00FF47D7"/>
    <w:rsid w:val="00FF599B"/>
    <w:rsid w:val="00FF5D97"/>
    <w:rsid w:val="00FF603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C87383"/>
  <w15:docId w15:val="{1E72B0E1-0F75-4B76-80BE-92B54F31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6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C64"/>
    <w:rPr>
      <w:rFonts w:cs="Times New Roman"/>
    </w:rPr>
  </w:style>
  <w:style w:type="character" w:styleId="slostrnky">
    <w:name w:val="page number"/>
    <w:basedOn w:val="Standardnpsmoodstavce"/>
    <w:uiPriority w:val="99"/>
    <w:rsid w:val="00046CA7"/>
    <w:rPr>
      <w:rFonts w:cs="Times New Roman"/>
    </w:rPr>
  </w:style>
  <w:style w:type="character" w:styleId="Hypertextovodkaz">
    <w:name w:val="Hyperlink"/>
    <w:basedOn w:val="Standardnpsmoodstavce"/>
    <w:uiPriority w:val="99"/>
    <w:rsid w:val="00F804B4"/>
    <w:rPr>
      <w:rFonts w:cs="Times New Roman"/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rsid w:val="003D3612"/>
    <w:rPr>
      <w:rFonts w:cs="Times New Roman"/>
      <w:vertAlign w:val="superscript"/>
    </w:rPr>
  </w:style>
  <w:style w:type="paragraph" w:customStyle="1" w:styleId="msonormalcxspmiddle">
    <w:name w:val="msonormalcxspmiddle"/>
    <w:basedOn w:val="Normln"/>
    <w:uiPriority w:val="99"/>
    <w:rsid w:val="003D3612"/>
    <w:pPr>
      <w:spacing w:before="100" w:after="100"/>
    </w:pPr>
    <w:rPr>
      <w:sz w:val="24"/>
    </w:rPr>
  </w:style>
  <w:style w:type="paragraph" w:customStyle="1" w:styleId="Zkladntext21">
    <w:name w:val="Základní text 21"/>
    <w:basedOn w:val="Normln"/>
    <w:uiPriority w:val="99"/>
    <w:rsid w:val="003D3612"/>
    <w:pPr>
      <w:ind w:firstLine="708"/>
      <w:jc w:val="both"/>
    </w:pPr>
    <w:rPr>
      <w:sz w:val="24"/>
    </w:rPr>
  </w:style>
  <w:style w:type="paragraph" w:customStyle="1" w:styleId="Textpsmene">
    <w:name w:val="Text písmene"/>
    <w:basedOn w:val="Normln"/>
    <w:uiPriority w:val="99"/>
    <w:rsid w:val="003D3612"/>
    <w:pPr>
      <w:jc w:val="both"/>
    </w:pPr>
    <w:rPr>
      <w:sz w:val="24"/>
    </w:rPr>
  </w:style>
  <w:style w:type="paragraph" w:customStyle="1" w:styleId="Textodstavce">
    <w:name w:val="Text odstavce"/>
    <w:basedOn w:val="Normln"/>
    <w:uiPriority w:val="99"/>
    <w:rsid w:val="003D3612"/>
    <w:pPr>
      <w:tabs>
        <w:tab w:val="left" w:pos="782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odu">
    <w:name w:val="Text bodu"/>
    <w:basedOn w:val="Normln"/>
    <w:uiPriority w:val="99"/>
    <w:rsid w:val="003D3612"/>
    <w:pPr>
      <w:tabs>
        <w:tab w:val="left" w:pos="850"/>
      </w:tabs>
      <w:ind w:left="850" w:hanging="425"/>
      <w:jc w:val="both"/>
    </w:pPr>
    <w:rPr>
      <w:sz w:val="24"/>
    </w:rPr>
  </w:style>
  <w:style w:type="paragraph" w:customStyle="1" w:styleId="Nadpishlavy">
    <w:name w:val="Nadpis hlavy"/>
    <w:basedOn w:val="Normln"/>
    <w:next w:val="Normln"/>
    <w:uiPriority w:val="99"/>
    <w:rsid w:val="003D3612"/>
    <w:pPr>
      <w:keepNext/>
      <w:keepLines/>
      <w:jc w:val="center"/>
    </w:pPr>
    <w:rPr>
      <w:b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3D3612"/>
    <w:pPr>
      <w:keepNext/>
      <w:keepLines/>
      <w:tabs>
        <w:tab w:val="left" w:pos="567"/>
        <w:tab w:val="left" w:pos="851"/>
      </w:tabs>
      <w:spacing w:before="480" w:after="120"/>
      <w:ind w:left="567" w:hanging="567"/>
      <w:jc w:val="both"/>
    </w:pPr>
    <w:rPr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3D3612"/>
    <w:rPr>
      <w:b/>
    </w:rPr>
  </w:style>
  <w:style w:type="paragraph" w:customStyle="1" w:styleId="Paragraf">
    <w:name w:val="Paragraf"/>
    <w:basedOn w:val="Normln"/>
    <w:next w:val="Textodstavce"/>
    <w:uiPriority w:val="99"/>
    <w:rsid w:val="003D3612"/>
    <w:pPr>
      <w:keepNext/>
      <w:keepLines/>
      <w:spacing w:before="240"/>
      <w:jc w:val="center"/>
    </w:pPr>
    <w:rPr>
      <w:sz w:val="24"/>
    </w:rPr>
  </w:style>
  <w:style w:type="paragraph" w:customStyle="1" w:styleId="Textparagrafu">
    <w:name w:val="Text paragrafu"/>
    <w:basedOn w:val="Normln"/>
    <w:uiPriority w:val="99"/>
    <w:rsid w:val="003D3612"/>
    <w:pPr>
      <w:spacing w:before="240"/>
      <w:ind w:firstLine="425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3D361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02F1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45F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5FD6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940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028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F619A"/>
    <w:pPr>
      <w:ind w:left="720"/>
      <w:contextualSpacing/>
    </w:pPr>
  </w:style>
  <w:style w:type="paragraph" w:customStyle="1" w:styleId="CharChar">
    <w:name w:val="Char Char"/>
    <w:basedOn w:val="Normln"/>
    <w:uiPriority w:val="99"/>
    <w:rsid w:val="00176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uiPriority w:val="99"/>
    <w:rsid w:val="006C5ED5"/>
    <w:pPr>
      <w:spacing w:after="160" w:line="240" w:lineRule="exact"/>
    </w:pPr>
    <w:rPr>
      <w:rFonts w:ascii="Verdana" w:hAnsi="Verdan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85F8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5F8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85F8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5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85F8D"/>
    <w:rPr>
      <w:rFonts w:cs="Times New Roman"/>
      <w:b/>
      <w:bCs/>
    </w:rPr>
  </w:style>
  <w:style w:type="paragraph" w:customStyle="1" w:styleId="psmeno">
    <w:name w:val="písmeno"/>
    <w:basedOn w:val="slovanseznam"/>
    <w:uiPriority w:val="99"/>
    <w:rsid w:val="004366D4"/>
    <w:pPr>
      <w:tabs>
        <w:tab w:val="clear" w:pos="360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rsid w:val="004366D4"/>
    <w:pPr>
      <w:tabs>
        <w:tab w:val="num" w:pos="360"/>
      </w:tabs>
      <w:ind w:left="360" w:hanging="360"/>
      <w:contextualSpacing/>
    </w:pPr>
  </w:style>
  <w:style w:type="paragraph" w:styleId="Bezmezer">
    <w:name w:val="No Spacing"/>
    <w:uiPriority w:val="99"/>
    <w:qFormat/>
    <w:rsid w:val="00A42CE9"/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C10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6C109D"/>
  </w:style>
  <w:style w:type="paragraph" w:styleId="Zkladntext">
    <w:name w:val="Body Text"/>
    <w:basedOn w:val="Normln"/>
    <w:link w:val="ZkladntextChar"/>
    <w:semiHidden/>
    <w:rsid w:val="004D0F01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D0F01"/>
    <w:rPr>
      <w:rFonts w:ascii="Arial" w:hAnsi="Arial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76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80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skacenazaarchitekturu.cz/projekty/adaptace-byvalych-zemedelskych-garazi-na-zazemi-biotopu/" TargetMode="External"/><Relationship Id="rId18" Type="http://schemas.openxmlformats.org/officeDocument/2006/relationships/hyperlink" Target="http://ceskacenazaarchitekturu.cz/projekty/tyrsuv-most-v-prerove/" TargetMode="External"/><Relationship Id="rId26" Type="http://schemas.openxmlformats.org/officeDocument/2006/relationships/hyperlink" Target="http://ceskacenazaarchitekturu.cz/projekty/piazzetta-u-kaple-sv-kosmy-a-damiana-v-emauzich/" TargetMode="External"/><Relationship Id="rId39" Type="http://schemas.openxmlformats.org/officeDocument/2006/relationships/hyperlink" Target="http://ceskacenazaarchitekturu.cz/projekty/park-4dvory/" TargetMode="External"/><Relationship Id="rId21" Type="http://schemas.openxmlformats.org/officeDocument/2006/relationships/hyperlink" Target="http://ceskacenazaarchitekturu.cz/projekty/tri-veze/" TargetMode="External"/><Relationship Id="rId34" Type="http://schemas.openxmlformats.org/officeDocument/2006/relationships/hyperlink" Target="http://ceskacenazaarchitekturu.cz/projekty/revitalizace-prostoru-parku-komenskeho-ve-zline/" TargetMode="External"/><Relationship Id="rId42" Type="http://schemas.openxmlformats.org/officeDocument/2006/relationships/hyperlink" Target="http://ceskacenazaarchitekturu.cz/projekty/revitalizace-bastionu-u-bozich-muk-xxxi/?nominace=1" TargetMode="External"/><Relationship Id="rId47" Type="http://schemas.openxmlformats.org/officeDocument/2006/relationships/hyperlink" Target="http://www.ceskacenazaarchitekturu" TargetMode="External"/><Relationship Id="rId50" Type="http://schemas.openxmlformats.org/officeDocument/2006/relationships/hyperlink" Target="https://www.facebook.com/CeskaKomoraArchitektu" TargetMode="External"/><Relationship Id="rId55" Type="http://schemas.openxmlformats.org/officeDocument/2006/relationships/footer" Target="footer2.xml"/><Relationship Id="rId7" Type="http://schemas.openxmlformats.org/officeDocument/2006/relationships/hyperlink" Target="https://www.cka.cz/cs/pro-media/tiskove-zpravy-cka/ceska-komora-architektu-vyhlasila-1-rocnik-ceske-ceny-za-architekturu" TargetMode="External"/><Relationship Id="rId12" Type="http://schemas.openxmlformats.org/officeDocument/2006/relationships/hyperlink" Target="http://ceskacenazaarchitekturu.cz/projekty/revitalizace-gahurova-prospektu-predprostor-kulturniho-a-univerzitniho-centra-ve-zline/" TargetMode="External"/><Relationship Id="rId17" Type="http://schemas.openxmlformats.org/officeDocument/2006/relationships/hyperlink" Target="http://ceskacenazaarchitekturu.cz/projekty/bytovy-dum-s-telocvicnou/" TargetMode="External"/><Relationship Id="rId25" Type="http://schemas.openxmlformats.org/officeDocument/2006/relationships/hyperlink" Target="http://ceskacenazaarchitekturu.cz/projekty/bytovy-dum-nad-malovankou/" TargetMode="External"/><Relationship Id="rId33" Type="http://schemas.openxmlformats.org/officeDocument/2006/relationships/hyperlink" Target="http://ceskacenazaarchitekturu.cz/projekty/revitalizace-gahurova-prospektu-predprostor-kulturniho-a-univerzitniho-centra-ve-zline/" TargetMode="External"/><Relationship Id="rId38" Type="http://schemas.openxmlformats.org/officeDocument/2006/relationships/hyperlink" Target="http://ceskacenazaarchitekturu.cz/projekty/obnova-jiraskovych-sadu-v-litomericich/" TargetMode="External"/><Relationship Id="rId46" Type="http://schemas.openxmlformats.org/officeDocument/2006/relationships/hyperlink" Target="http://ceskacenazaarchitekturu.cz/projekty/tyrsuv-most-v-prero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ceskacenazaarchitekturu.cz/projekty/vila-v-podoli-prochazkova-3/" TargetMode="External"/><Relationship Id="rId20" Type="http://schemas.openxmlformats.org/officeDocument/2006/relationships/hyperlink" Target="http://ceskacenazaarchitekturu.cz/projekty/pavilon-zakladni-skoly/" TargetMode="External"/><Relationship Id="rId29" Type="http://schemas.openxmlformats.org/officeDocument/2006/relationships/hyperlink" Target="http://ceskacenazaarchitekturu.cz/projekty/polyfunkcni-dum-minska-brno/" TargetMode="External"/><Relationship Id="rId41" Type="http://schemas.openxmlformats.org/officeDocument/2006/relationships/hyperlink" Target="http://ceskacenazaarchitekturu.cz/projekty/1415-batuv-institut/?nominace=1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eskacenazaarchitekturu.cz/projekty/spolkovy-dum-slavonice/" TargetMode="External"/><Relationship Id="rId24" Type="http://schemas.openxmlformats.org/officeDocument/2006/relationships/hyperlink" Target="http://ceskacenazaarchitekturu.cz/projekty/vila-v-podoli-prochazkova-3/" TargetMode="External"/><Relationship Id="rId32" Type="http://schemas.openxmlformats.org/officeDocument/2006/relationships/hyperlink" Target="http://ceskacenazaarchitekturu.cz/projekty/1415-batuv-institut/" TargetMode="External"/><Relationship Id="rId37" Type="http://schemas.openxmlformats.org/officeDocument/2006/relationships/hyperlink" Target="http://ceskacenazaarchitekturu.cz/projekty/vstupni-budova-arealu-punkevnich-jeskyni-v-moravskem-krasu/" TargetMode="External"/><Relationship Id="rId40" Type="http://schemas.openxmlformats.org/officeDocument/2006/relationships/hyperlink" Target="http://ceskacenazaarchitekturu.cz/projekty/revitalizace-prostoru-parku-komenskeho-ve-zline/" TargetMode="External"/><Relationship Id="rId45" Type="http://schemas.openxmlformats.org/officeDocument/2006/relationships/hyperlink" Target="http://ceskacenazaarchitekturu.cz/projekty/trojsky-most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ceskacenazaarchitekturu.cz/projekty/dum-chameleon/" TargetMode="External"/><Relationship Id="rId23" Type="http://schemas.openxmlformats.org/officeDocument/2006/relationships/hyperlink" Target="http://ceskacenazaarchitekturu.cz/projekty/city-green-court-praha/" TargetMode="External"/><Relationship Id="rId28" Type="http://schemas.openxmlformats.org/officeDocument/2006/relationships/hyperlink" Target="http://ceskacenazaarchitekturu.cz/projekty/rodinny-dum-rezkova-brno/" TargetMode="External"/><Relationship Id="rId36" Type="http://schemas.openxmlformats.org/officeDocument/2006/relationships/hyperlink" Target="http://ceskacenazaarchitekturu.cz/projekty/revitalizace-gahurova-prospektu-predprostor-kulturniho-a-univerzitniho-centra-ve-zline/" TargetMode="External"/><Relationship Id="rId49" Type="http://schemas.openxmlformats.org/officeDocument/2006/relationships/hyperlink" Target="http://www.cka.cz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ceskacenazaarchitekturu.cz/projekty/lesni-utulna/" TargetMode="External"/><Relationship Id="rId19" Type="http://schemas.openxmlformats.org/officeDocument/2006/relationships/hyperlink" Target="http://ceskacenazaarchitekturu.cz/projekty/revitalizace-bastionu-u-bozich-muk-xxxi/" TargetMode="External"/><Relationship Id="rId31" Type="http://schemas.openxmlformats.org/officeDocument/2006/relationships/hyperlink" Target="http://ceskacenazaarchitekturu.cz/projekty/kinokavarna-rekonstrukce-foyer-kina-varsava-v-liberci/" TargetMode="External"/><Relationship Id="rId44" Type="http://schemas.openxmlformats.org/officeDocument/2006/relationships/hyperlink" Target="http://ceskacenazaarchitekturu.cz/projekty/tyrsuv-most-v-prerove/?nominace=1" TargetMode="External"/><Relationship Id="rId52" Type="http://schemas.openxmlformats.org/officeDocument/2006/relationships/hyperlink" Target="https://www.cka.cz/cs/pro-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skacenazaarchitekturu.cz/projekty/hnizdo/" TargetMode="External"/><Relationship Id="rId14" Type="http://schemas.openxmlformats.org/officeDocument/2006/relationships/hyperlink" Target="http://ceskacenazaarchitekturu.cz/projekty/dolni-oblast-vitkovice/" TargetMode="External"/><Relationship Id="rId22" Type="http://schemas.openxmlformats.org/officeDocument/2006/relationships/hyperlink" Target="http://ceskacenazaarchitekturu.cz/projekty/socialbakers-karlin/" TargetMode="External"/><Relationship Id="rId27" Type="http://schemas.openxmlformats.org/officeDocument/2006/relationships/hyperlink" Target="http://ceskacenazaarchitekturu.cz/projekty/revitalizace-bastionu-u-bozich-muk-xxxi/" TargetMode="External"/><Relationship Id="rId30" Type="http://schemas.openxmlformats.org/officeDocument/2006/relationships/hyperlink" Target="http://ceskacenazaarchitekturu.cz/projekty/zelny-trh/" TargetMode="External"/><Relationship Id="rId35" Type="http://schemas.openxmlformats.org/officeDocument/2006/relationships/hyperlink" Target="http://ceskacenazaarchitekturu.cz/projekty/rekonstrukce-namesti-ve-frydlantu/" TargetMode="External"/><Relationship Id="rId43" Type="http://schemas.openxmlformats.org/officeDocument/2006/relationships/hyperlink" Target="http://ceskacenazaarchitekturu.cz/projekty/trojsky-most/?nominace=1" TargetMode="External"/><Relationship Id="rId48" Type="http://schemas.openxmlformats.org/officeDocument/2006/relationships/hyperlink" Target="mailto:zuzana.hoskova@cka.c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ka.cz/cs/pro-media/tiskove-zpravy-cka/o-prestizni-ceskou-cenu-za-architekturu-bude-bojovat-476-del" TargetMode="External"/><Relationship Id="rId51" Type="http://schemas.openxmlformats.org/officeDocument/2006/relationships/hyperlink" Target="http://www.cka.cz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A5C0-2BA8-4461-BE7B-4F7E0F1E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1125</Words>
  <Characters>10828</Characters>
  <Application>Microsoft Office Word</Application>
  <DocSecurity>0</DocSecurity>
  <Lines>90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STAVEBNĚ SPRÁVNÍ                                                              2 PRAXE</vt:lpstr>
    </vt:vector>
  </TitlesOfParts>
  <Company>MMR</Company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STAVEBNĚ SPRÁVNÍ                                                              2 PRAXE</dc:title>
  <dc:creator>Hošková Zuzana</dc:creator>
  <cp:lastModifiedBy>Hošková Zuzana</cp:lastModifiedBy>
  <cp:revision>4</cp:revision>
  <cp:lastPrinted>2016-06-13T08:13:00Z</cp:lastPrinted>
  <dcterms:created xsi:type="dcterms:W3CDTF">2016-06-13T11:01:00Z</dcterms:created>
  <dcterms:modified xsi:type="dcterms:W3CDTF">2016-08-02T07:54:00Z</dcterms:modified>
</cp:coreProperties>
</file>